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D76DB" w:rsidRPr="00113C0F" w:rsidRDefault="00113C0F">
      <w:pPr>
        <w:ind w:left="1902" w:right="1577"/>
        <w:jc w:val="center"/>
        <w:rPr>
          <w:rFonts w:ascii="Cambria" w:eastAsia="Cambria" w:hAnsi="Cambria" w:cs="Cambria"/>
          <w:b/>
          <w:sz w:val="44"/>
          <w:szCs w:val="48"/>
        </w:rPr>
      </w:pPr>
      <w:r w:rsidRPr="00113C0F">
        <w:rPr>
          <w:rFonts w:ascii="Cambria" w:eastAsia="Cambria" w:hAnsi="Cambria" w:cs="Cambria"/>
          <w:b/>
          <w:sz w:val="44"/>
          <w:szCs w:val="48"/>
        </w:rPr>
        <w:t>Constitution</w:t>
      </w:r>
    </w:p>
    <w:p w:rsidR="000D76DB" w:rsidRPr="00113C0F" w:rsidRDefault="000D76DB">
      <w:pPr>
        <w:ind w:left="1902" w:right="1577"/>
        <w:jc w:val="center"/>
        <w:rPr>
          <w:rFonts w:ascii="Cambria" w:eastAsia="Cambria" w:hAnsi="Cambria" w:cs="Cambria"/>
          <w:b/>
          <w:sz w:val="18"/>
          <w:szCs w:val="48"/>
        </w:rPr>
      </w:pPr>
    </w:p>
    <w:p w:rsidR="000D76DB" w:rsidRDefault="00113C0F">
      <w:pPr>
        <w:ind w:left="1902" w:right="1577"/>
        <w:jc w:val="center"/>
        <w:rPr>
          <w:rFonts w:ascii="Cambria" w:eastAsia="Cambria" w:hAnsi="Cambria" w:cs="Cambria"/>
          <w:b/>
          <w:sz w:val="36"/>
          <w:szCs w:val="36"/>
        </w:rPr>
      </w:pPr>
      <w:r>
        <w:rPr>
          <w:rFonts w:ascii="Cambria" w:eastAsia="Cambria" w:hAnsi="Cambria" w:cs="Cambria"/>
          <w:b/>
          <w:sz w:val="36"/>
          <w:szCs w:val="36"/>
        </w:rPr>
        <w:t>Iow</w:t>
      </w:r>
      <w:r>
        <w:rPr>
          <w:rFonts w:ascii="Cambria" w:eastAsia="Cambria" w:hAnsi="Cambria" w:cs="Cambria"/>
          <w:b/>
          <w:sz w:val="36"/>
          <w:szCs w:val="36"/>
        </w:rPr>
        <w:t>a</w:t>
      </w:r>
      <w:r>
        <w:rPr>
          <w:rFonts w:ascii="Cambria" w:eastAsia="Cambria" w:hAnsi="Cambria" w:cs="Cambria"/>
          <w:b/>
          <w:sz w:val="36"/>
          <w:szCs w:val="36"/>
        </w:rPr>
        <w:t xml:space="preserve"> State University Gaffers’ Guild</w:t>
      </w:r>
    </w:p>
    <w:p w:rsidR="000D76DB" w:rsidRDefault="000D76DB">
      <w:pPr>
        <w:tabs>
          <w:tab w:val="left" w:pos="320"/>
        </w:tabs>
        <w:spacing w:line="268" w:lineRule="auto"/>
      </w:pPr>
    </w:p>
    <w:p w:rsidR="000D76DB" w:rsidRDefault="00113C0F">
      <w:pPr>
        <w:numPr>
          <w:ilvl w:val="0"/>
          <w:numId w:val="3"/>
        </w:numPr>
        <w:tabs>
          <w:tab w:val="left" w:pos="320"/>
        </w:tabs>
        <w:spacing w:line="268" w:lineRule="auto"/>
        <w:ind w:hanging="636"/>
      </w:pPr>
      <w:r>
        <w:t>Article 1. Organization Name</w:t>
      </w:r>
    </w:p>
    <w:p w:rsidR="000D76DB" w:rsidRDefault="00113C0F">
      <w:pPr>
        <w:numPr>
          <w:ilvl w:val="1"/>
          <w:numId w:val="3"/>
        </w:numPr>
        <w:tabs>
          <w:tab w:val="left" w:pos="1208"/>
        </w:tabs>
        <w:spacing w:before="2"/>
        <w:ind w:hanging="386"/>
      </w:pPr>
      <w:r>
        <w:t>. The name of this organization shall be “The Gaffers’ Guild”</w:t>
      </w:r>
    </w:p>
    <w:p w:rsidR="000D76DB" w:rsidRDefault="000D76DB">
      <w:pPr>
        <w:spacing w:before="10"/>
        <w:rPr>
          <w:sz w:val="21"/>
          <w:szCs w:val="21"/>
        </w:rPr>
      </w:pPr>
    </w:p>
    <w:p w:rsidR="000D76DB" w:rsidRDefault="00113C0F">
      <w:pPr>
        <w:numPr>
          <w:ilvl w:val="0"/>
          <w:numId w:val="3"/>
        </w:numPr>
        <w:tabs>
          <w:tab w:val="left" w:pos="320"/>
        </w:tabs>
        <w:ind w:left="319" w:hanging="218"/>
      </w:pPr>
      <w:r>
        <w:t>Article 2. Purpose &amp; Goals</w:t>
      </w:r>
    </w:p>
    <w:p w:rsidR="000D76DB" w:rsidRDefault="00113C0F">
      <w:pPr>
        <w:numPr>
          <w:ilvl w:val="1"/>
          <w:numId w:val="3"/>
        </w:numPr>
        <w:tabs>
          <w:tab w:val="left" w:pos="1206"/>
        </w:tabs>
        <w:ind w:left="1205" w:hanging="384"/>
      </w:pPr>
      <w:r>
        <w:t>Purpose</w:t>
      </w:r>
    </w:p>
    <w:p w:rsidR="000D76DB" w:rsidRDefault="00113C0F">
      <w:pPr>
        <w:numPr>
          <w:ilvl w:val="2"/>
          <w:numId w:val="3"/>
        </w:numPr>
        <w:tabs>
          <w:tab w:val="left" w:pos="2093"/>
        </w:tabs>
        <w:ind w:right="1393" w:hanging="720"/>
      </w:pPr>
      <w:r>
        <w:t xml:space="preserve">The Gaffers' Guild is dedicated to education and training in the art and science of glassblowing. We offer classes to students and community members and have open studio hours for members. We perform </w:t>
      </w:r>
      <w:bookmarkStart w:id="0" w:name="_GoBack"/>
      <w:bookmarkEnd w:id="0"/>
      <w:r>
        <w:t>demos for the community and school groups and have visit</w:t>
      </w:r>
      <w:r>
        <w:t>s from professionals several times a year. We hold sales to sustain the club and repair equipment.</w:t>
      </w:r>
    </w:p>
    <w:p w:rsidR="000D76DB" w:rsidRDefault="00113C0F">
      <w:pPr>
        <w:numPr>
          <w:ilvl w:val="1"/>
          <w:numId w:val="3"/>
        </w:numPr>
        <w:tabs>
          <w:tab w:val="left" w:pos="1208"/>
        </w:tabs>
        <w:ind w:hanging="386"/>
      </w:pPr>
      <w:r>
        <w:t>Compliance Statement</w:t>
      </w:r>
    </w:p>
    <w:p w:rsidR="000D76DB" w:rsidRDefault="00113C0F">
      <w:pPr>
        <w:numPr>
          <w:ilvl w:val="2"/>
          <w:numId w:val="3"/>
        </w:numPr>
        <w:tabs>
          <w:tab w:val="left" w:pos="2098"/>
        </w:tabs>
        <w:ind w:left="1541" w:right="114" w:firstLine="0"/>
      </w:pPr>
      <w:r>
        <w:t>The Gaffers’ Guild agrees to annually complete President’s Training, Treasurer’s Training, and Advisor Training.</w:t>
      </w:r>
    </w:p>
    <w:p w:rsidR="000D76DB" w:rsidRDefault="00113C0F">
      <w:pPr>
        <w:numPr>
          <w:ilvl w:val="2"/>
          <w:numId w:val="3"/>
        </w:numPr>
        <w:tabs>
          <w:tab w:val="left" w:pos="2094"/>
        </w:tabs>
        <w:ind w:right="274" w:hanging="720"/>
      </w:pPr>
      <w:r>
        <w:t>The Gaffers’ Guild abides by and supports established Iowa State University policies as well as State and Federal laws and local ordinances or regulations.</w:t>
      </w:r>
    </w:p>
    <w:p w:rsidR="000D76DB" w:rsidRDefault="000D76DB">
      <w:pPr>
        <w:spacing w:before="3"/>
      </w:pPr>
    </w:p>
    <w:p w:rsidR="000D76DB" w:rsidRDefault="00113C0F">
      <w:pPr>
        <w:numPr>
          <w:ilvl w:val="0"/>
          <w:numId w:val="3"/>
        </w:numPr>
        <w:tabs>
          <w:tab w:val="left" w:pos="320"/>
        </w:tabs>
        <w:ind w:left="319" w:hanging="218"/>
      </w:pPr>
      <w:r>
        <w:t>Article 3. Membership</w:t>
      </w:r>
    </w:p>
    <w:p w:rsidR="000D76DB" w:rsidRDefault="00113C0F">
      <w:pPr>
        <w:numPr>
          <w:ilvl w:val="1"/>
          <w:numId w:val="3"/>
        </w:numPr>
        <w:tabs>
          <w:tab w:val="left" w:pos="1208"/>
        </w:tabs>
        <w:spacing w:line="267" w:lineRule="auto"/>
        <w:ind w:hanging="386"/>
      </w:pPr>
      <w:r>
        <w:t>Admission</w:t>
      </w:r>
    </w:p>
    <w:p w:rsidR="000D76DB" w:rsidRDefault="00113C0F">
      <w:pPr>
        <w:numPr>
          <w:ilvl w:val="2"/>
          <w:numId w:val="3"/>
        </w:numPr>
        <w:tabs>
          <w:tab w:val="left" w:pos="2094"/>
        </w:tabs>
        <w:ind w:right="429" w:hanging="720"/>
      </w:pPr>
      <w:r>
        <w:t>The Executive Council will arrange periodic new member meetings for</w:t>
      </w:r>
      <w:r>
        <w:t xml:space="preserve"> the purposes of admitting new members to learn glassblowing. Prospective members are required to fill out an application, which will be reviewed by a membership committee to be formed of at least one Officer and no less than three general members. Further</w:t>
      </w:r>
      <w:r>
        <w:t xml:space="preserve"> evaluation of applicants against admission criteria may be performed at the discretion of the membership committee.</w:t>
      </w:r>
    </w:p>
    <w:p w:rsidR="000D76DB" w:rsidRDefault="00113C0F">
      <w:pPr>
        <w:numPr>
          <w:ilvl w:val="2"/>
          <w:numId w:val="3"/>
        </w:numPr>
        <w:tabs>
          <w:tab w:val="left" w:pos="2094"/>
        </w:tabs>
        <w:ind w:right="429" w:hanging="720"/>
      </w:pPr>
      <w:r>
        <w:t>Admission of new members is limited based on the availability of studio resources.</w:t>
      </w:r>
    </w:p>
    <w:p w:rsidR="000D76DB" w:rsidRDefault="00113C0F">
      <w:pPr>
        <w:numPr>
          <w:ilvl w:val="2"/>
          <w:numId w:val="3"/>
        </w:numPr>
        <w:tabs>
          <w:tab w:val="left" w:pos="2094"/>
        </w:tabs>
        <w:ind w:right="429" w:hanging="720"/>
      </w:pPr>
      <w:r>
        <w:t>Admission criteria will be established by the membership</w:t>
      </w:r>
      <w:r>
        <w:t xml:space="preserve"> committee and approved by a 75% vote of acceptance of the general membership present at a called meeting, not counting abstentions.</w:t>
      </w:r>
    </w:p>
    <w:p w:rsidR="000D76DB" w:rsidRDefault="00113C0F">
      <w:pPr>
        <w:numPr>
          <w:ilvl w:val="2"/>
          <w:numId w:val="3"/>
        </w:numPr>
        <w:tabs>
          <w:tab w:val="left" w:pos="2096"/>
        </w:tabs>
        <w:ind w:right="583" w:hanging="720"/>
      </w:pPr>
      <w:r>
        <w:t>Membership selection will reflect the active membership student to non-student ratio required to maintain status as a Stude</w:t>
      </w:r>
      <w:r>
        <w:t>nt Organization (80:20 at the time of ratification of this Constitution).</w:t>
      </w:r>
    </w:p>
    <w:p w:rsidR="000D76DB" w:rsidRDefault="00113C0F">
      <w:pPr>
        <w:numPr>
          <w:ilvl w:val="1"/>
          <w:numId w:val="3"/>
        </w:numPr>
        <w:tabs>
          <w:tab w:val="left" w:pos="1206"/>
        </w:tabs>
        <w:ind w:left="1205" w:hanging="384"/>
      </w:pPr>
      <w:r>
        <w:t>Membership</w:t>
      </w:r>
    </w:p>
    <w:p w:rsidR="000D76DB" w:rsidRDefault="00113C0F">
      <w:pPr>
        <w:numPr>
          <w:ilvl w:val="2"/>
          <w:numId w:val="3"/>
        </w:numPr>
        <w:tabs>
          <w:tab w:val="left" w:pos="2094"/>
        </w:tabs>
        <w:ind w:left="1541" w:right="429" w:firstLine="0"/>
      </w:pPr>
      <w:r>
        <w:t>Membership shall be open to all registered students at Iowa State University, as well as faculty, staff, and the general public</w:t>
      </w:r>
    </w:p>
    <w:p w:rsidR="000D76DB" w:rsidRDefault="00113C0F">
      <w:pPr>
        <w:numPr>
          <w:ilvl w:val="2"/>
          <w:numId w:val="3"/>
        </w:numPr>
        <w:tabs>
          <w:tab w:val="left" w:pos="2094"/>
        </w:tabs>
        <w:spacing w:line="267" w:lineRule="auto"/>
        <w:ind w:left="2093" w:hanging="552"/>
      </w:pPr>
      <w:r>
        <w:t>Members must be over the age of 18</w:t>
      </w:r>
    </w:p>
    <w:p w:rsidR="000D76DB" w:rsidRDefault="00113C0F">
      <w:pPr>
        <w:numPr>
          <w:ilvl w:val="2"/>
          <w:numId w:val="3"/>
        </w:numPr>
        <w:tabs>
          <w:tab w:val="left" w:pos="2094"/>
        </w:tabs>
        <w:spacing w:line="239" w:lineRule="auto"/>
        <w:ind w:left="1541" w:right="1004" w:firstLine="0"/>
      </w:pPr>
      <w:r>
        <w:t xml:space="preserve">The Gaffer's Guild does not discriminate on the basis of race, ethnicity, sex, pregnancy, skin color, age, religion, national origin, physical </w:t>
      </w:r>
      <w:r>
        <w:lastRenderedPageBreak/>
        <w:t>or mental disability, sexual orientation, gender identity, marital status, genetic information, or status as a U.</w:t>
      </w:r>
      <w:r>
        <w:t>S. Veteran.</w:t>
      </w:r>
    </w:p>
    <w:p w:rsidR="000D76DB" w:rsidRDefault="00113C0F">
      <w:pPr>
        <w:numPr>
          <w:ilvl w:val="1"/>
          <w:numId w:val="3"/>
        </w:numPr>
        <w:tabs>
          <w:tab w:val="left" w:pos="1208"/>
        </w:tabs>
        <w:ind w:hanging="386"/>
      </w:pPr>
      <w:r>
        <w:t>Requirements of Members</w:t>
      </w:r>
    </w:p>
    <w:p w:rsidR="000D76DB" w:rsidRDefault="00113C0F">
      <w:pPr>
        <w:numPr>
          <w:ilvl w:val="2"/>
          <w:numId w:val="3"/>
        </w:numPr>
        <w:tabs>
          <w:tab w:val="left" w:pos="2094"/>
        </w:tabs>
        <w:ind w:left="1541" w:right="918" w:firstLine="0"/>
      </w:pPr>
      <w:r>
        <w:t>Members are required to pay dues (5. 1. 1). New members wishing to blow glass</w:t>
      </w:r>
      <w:r>
        <w:t xml:space="preserve"> </w:t>
      </w:r>
      <w:r>
        <w:t>are required to successfully complete a Gaffers’ Guild designated safety, orientation, and skills-development course.</w:t>
      </w:r>
    </w:p>
    <w:p w:rsidR="000D76DB" w:rsidRDefault="00113C0F">
      <w:pPr>
        <w:numPr>
          <w:ilvl w:val="2"/>
          <w:numId w:val="3"/>
        </w:numPr>
        <w:tabs>
          <w:tab w:val="left" w:pos="2094"/>
        </w:tabs>
        <w:ind w:left="1541" w:right="918" w:firstLine="0"/>
      </w:pPr>
      <w:r>
        <w:t xml:space="preserve">Members are required to </w:t>
      </w:r>
      <w:r>
        <w:t>sign a membership agreement form. Said form shall include, but is not limited to, member information, emergency contact information, and consent to the organization policies and member responsibilities.</w:t>
      </w:r>
    </w:p>
    <w:p w:rsidR="000D76DB" w:rsidRDefault="00113C0F">
      <w:pPr>
        <w:numPr>
          <w:ilvl w:val="2"/>
          <w:numId w:val="3"/>
        </w:numPr>
        <w:tabs>
          <w:tab w:val="left" w:pos="2094"/>
        </w:tabs>
        <w:ind w:left="1541" w:right="274" w:firstLine="0"/>
      </w:pPr>
      <w:r>
        <w:t>Membership may be revoked for flagrant violation of c</w:t>
      </w:r>
      <w:r>
        <w:t>lub policies or guidelines or for acting in a dangerous or inappropriate manner. Revocation shall be by a majority vote of officers plus a 75% vote of the general membership present at a called meeting, not counting abstentions. The member in question is p</w:t>
      </w:r>
      <w:r>
        <w:t>ermitted to speak before the Executive Council and the general membership about the charges concerning his/her violation.</w:t>
      </w:r>
    </w:p>
    <w:p w:rsidR="000D76DB" w:rsidRDefault="00113C0F">
      <w:pPr>
        <w:numPr>
          <w:ilvl w:val="3"/>
          <w:numId w:val="3"/>
        </w:numPr>
        <w:tabs>
          <w:tab w:val="left" w:pos="2742"/>
        </w:tabs>
        <w:spacing w:line="239" w:lineRule="auto"/>
        <w:ind w:right="109" w:firstLine="0"/>
      </w:pPr>
      <w:r>
        <w:t>The member in question shall be put on probation (as described in the bylaws) immediately following the presentation of formal charges</w:t>
      </w:r>
      <w:r>
        <w:t>. Formal charges can only be leveled by a majority vote of the Executive Council. The probation will continue until a general meeting is called to address the situation.</w:t>
      </w:r>
    </w:p>
    <w:p w:rsidR="000D76DB" w:rsidRDefault="00113C0F">
      <w:pPr>
        <w:numPr>
          <w:ilvl w:val="3"/>
          <w:numId w:val="3"/>
        </w:numPr>
        <w:tabs>
          <w:tab w:val="left" w:pos="2742"/>
        </w:tabs>
        <w:spacing w:line="239" w:lineRule="auto"/>
        <w:ind w:right="109" w:firstLine="0"/>
        <w:jc w:val="both"/>
      </w:pPr>
      <w:r>
        <w:t xml:space="preserve">Any member may report the violation of the constitution or policies by another member </w:t>
      </w:r>
      <w:r>
        <w:t>to the Executive Council by filling out a complaint form. The member accused of the violation will be immediately informed and the Executive Council will perform an investigation.</w:t>
      </w:r>
    </w:p>
    <w:p w:rsidR="000D76DB" w:rsidRDefault="000D76DB">
      <w:pPr>
        <w:spacing w:before="9"/>
        <w:rPr>
          <w:sz w:val="19"/>
          <w:szCs w:val="19"/>
        </w:rPr>
      </w:pPr>
    </w:p>
    <w:p w:rsidR="000D76DB" w:rsidRDefault="00113C0F">
      <w:pPr>
        <w:numPr>
          <w:ilvl w:val="1"/>
          <w:numId w:val="3"/>
        </w:numPr>
        <w:tabs>
          <w:tab w:val="left" w:pos="966"/>
        </w:tabs>
        <w:spacing w:line="266" w:lineRule="auto"/>
        <w:ind w:left="965" w:hanging="384"/>
      </w:pPr>
      <w:r>
        <w:t>Meetings</w:t>
      </w:r>
    </w:p>
    <w:p w:rsidR="000D76DB" w:rsidRDefault="00113C0F">
      <w:pPr>
        <w:numPr>
          <w:ilvl w:val="2"/>
          <w:numId w:val="3"/>
        </w:numPr>
        <w:tabs>
          <w:tab w:val="left" w:pos="1854"/>
        </w:tabs>
        <w:spacing w:line="239" w:lineRule="auto"/>
        <w:ind w:left="1301" w:right="469" w:firstLine="0"/>
      </w:pPr>
      <w:r>
        <w:t>General member meetings will be held no less than once a semester. Furthermore, this mandatory meeting will be held no later than the third full week of the semester.</w:t>
      </w:r>
    </w:p>
    <w:p w:rsidR="000D76DB" w:rsidRDefault="00113C0F">
      <w:pPr>
        <w:numPr>
          <w:ilvl w:val="2"/>
          <w:numId w:val="3"/>
        </w:numPr>
        <w:tabs>
          <w:tab w:val="left" w:pos="1856"/>
        </w:tabs>
        <w:spacing w:before="2" w:line="238" w:lineRule="auto"/>
        <w:ind w:left="1301" w:right="469" w:firstLine="0"/>
      </w:pPr>
      <w:r>
        <w:t>Any dues-paying member may call a general meeting for any reason. At least one voting mem</w:t>
      </w:r>
      <w:r>
        <w:t>ber of the Executive Council must be present at said meeting.</w:t>
      </w:r>
    </w:p>
    <w:p w:rsidR="000D76DB" w:rsidRDefault="00113C0F">
      <w:pPr>
        <w:numPr>
          <w:ilvl w:val="3"/>
          <w:numId w:val="3"/>
        </w:numPr>
        <w:tabs>
          <w:tab w:val="left" w:pos="2740"/>
        </w:tabs>
        <w:ind w:right="284" w:firstLine="0"/>
      </w:pPr>
      <w:r>
        <w:t>When calling a meeting the reason for the meeting must be stated. The call for a meeting must be seconded or the meeting will not be held. The called meeting must be held no sooner than seven da</w:t>
      </w:r>
      <w:r>
        <w:t>ys and no later than 30 days from the date the call is seconded.</w:t>
      </w:r>
    </w:p>
    <w:p w:rsidR="000D76DB" w:rsidRDefault="00113C0F">
      <w:pPr>
        <w:numPr>
          <w:ilvl w:val="2"/>
          <w:numId w:val="3"/>
        </w:numPr>
        <w:tabs>
          <w:tab w:val="left" w:pos="1856"/>
        </w:tabs>
        <w:ind w:left="1855" w:hanging="554"/>
      </w:pPr>
      <w:r>
        <w:t>All meetings shall follow Parliamentary Procedure and Robert’s Rules of Order.</w:t>
      </w:r>
    </w:p>
    <w:p w:rsidR="000D76DB" w:rsidRDefault="000D76DB">
      <w:pPr>
        <w:spacing w:before="9"/>
        <w:rPr>
          <w:sz w:val="19"/>
          <w:szCs w:val="19"/>
        </w:rPr>
      </w:pPr>
    </w:p>
    <w:p w:rsidR="000D76DB" w:rsidRDefault="00113C0F">
      <w:pPr>
        <w:numPr>
          <w:ilvl w:val="0"/>
          <w:numId w:val="3"/>
        </w:numPr>
        <w:tabs>
          <w:tab w:val="left" w:pos="325"/>
        </w:tabs>
        <w:ind w:hanging="631"/>
      </w:pPr>
      <w:r>
        <w:t>Article 4. Executive Council</w:t>
      </w:r>
    </w:p>
    <w:p w:rsidR="000D76DB" w:rsidRDefault="00113C0F">
      <w:pPr>
        <w:spacing w:before="1" w:line="239" w:lineRule="auto"/>
        <w:ind w:left="581" w:right="628"/>
      </w:pPr>
      <w:r>
        <w:t>All Officers and Advisors shall comprise the Executive Council of the organization</w:t>
      </w:r>
      <w:r>
        <w:t>. The Executive Council shall appoint such committees that are needed to carry out organization goals.</w:t>
      </w:r>
    </w:p>
    <w:p w:rsidR="000D76DB" w:rsidRDefault="00113C0F">
      <w:pPr>
        <w:numPr>
          <w:ilvl w:val="1"/>
          <w:numId w:val="3"/>
        </w:numPr>
        <w:tabs>
          <w:tab w:val="left" w:pos="966"/>
        </w:tabs>
        <w:spacing w:line="267" w:lineRule="auto"/>
        <w:ind w:left="965" w:hanging="384"/>
      </w:pPr>
      <w:r>
        <w:t>Meetings</w:t>
      </w:r>
    </w:p>
    <w:p w:rsidR="000D76DB" w:rsidRDefault="00113C0F">
      <w:pPr>
        <w:numPr>
          <w:ilvl w:val="2"/>
          <w:numId w:val="3"/>
        </w:numPr>
        <w:tabs>
          <w:tab w:val="left" w:pos="1854"/>
        </w:tabs>
        <w:ind w:left="1301" w:right="284" w:firstLine="0"/>
      </w:pPr>
      <w:r>
        <w:t>The Executive Council shall meet, in addition to regular organization meetings, at least once each month of the academic school year.</w:t>
      </w:r>
    </w:p>
    <w:p w:rsidR="000D76DB" w:rsidRDefault="00113C0F">
      <w:pPr>
        <w:numPr>
          <w:ilvl w:val="2"/>
          <w:numId w:val="2"/>
        </w:numPr>
        <w:tabs>
          <w:tab w:val="left" w:pos="1856"/>
        </w:tabs>
        <w:ind w:right="385" w:firstLine="0"/>
      </w:pPr>
      <w:r>
        <w:t>Any Officer may call an Executive Council meeting for any reason in addition to the stated business meeting (4.1.1). A majority of the officers must be present at said meeting.</w:t>
      </w:r>
    </w:p>
    <w:p w:rsidR="000D76DB" w:rsidRDefault="00113C0F">
      <w:pPr>
        <w:numPr>
          <w:ilvl w:val="2"/>
          <w:numId w:val="2"/>
        </w:numPr>
        <w:tabs>
          <w:tab w:val="left" w:pos="1856"/>
        </w:tabs>
        <w:spacing w:before="1" w:line="239" w:lineRule="auto"/>
        <w:ind w:right="385" w:firstLine="0"/>
      </w:pPr>
      <w:r>
        <w:t>. An absentee vote must be in writing, either physical or digital, and must sta</w:t>
      </w:r>
      <w:r>
        <w:t xml:space="preserve">te </w:t>
      </w:r>
      <w:r>
        <w:lastRenderedPageBreak/>
        <w:t>the voter's position on the issue to be voted on. Physical absentee votes must be signed, and digital versions must be received by an officer directly from the sender.</w:t>
      </w:r>
    </w:p>
    <w:p w:rsidR="000D76DB" w:rsidRDefault="00113C0F">
      <w:pPr>
        <w:numPr>
          <w:ilvl w:val="1"/>
          <w:numId w:val="3"/>
        </w:numPr>
        <w:tabs>
          <w:tab w:val="left" w:pos="966"/>
        </w:tabs>
        <w:spacing w:line="267" w:lineRule="auto"/>
        <w:ind w:left="965" w:hanging="384"/>
      </w:pPr>
      <w:r>
        <w:t>Positions</w:t>
      </w:r>
    </w:p>
    <w:p w:rsidR="000D76DB" w:rsidRDefault="00113C0F">
      <w:pPr>
        <w:numPr>
          <w:ilvl w:val="2"/>
          <w:numId w:val="3"/>
        </w:numPr>
        <w:tabs>
          <w:tab w:val="left" w:pos="1854"/>
        </w:tabs>
        <w:ind w:left="1301" w:right="469" w:firstLine="0"/>
      </w:pPr>
      <w:r>
        <w:t>The required positions are those of the Officers: President, Vice-President</w:t>
      </w:r>
      <w:r>
        <w:t>, and Treasurer. The position of Adviser is selected by the Executive Council officers. At the discretion of the general membership, additional positions may be created.</w:t>
      </w:r>
    </w:p>
    <w:p w:rsidR="000D76DB" w:rsidRDefault="00113C0F">
      <w:pPr>
        <w:numPr>
          <w:ilvl w:val="3"/>
          <w:numId w:val="3"/>
        </w:numPr>
        <w:tabs>
          <w:tab w:val="left" w:pos="2742"/>
        </w:tabs>
        <w:ind w:right="628" w:firstLine="0"/>
      </w:pPr>
      <w:r>
        <w:t>Additional positions shall be created by a simple majority vote of the general members</w:t>
      </w:r>
      <w:r>
        <w:t>hip present at a called meeting, not counting abstentions.</w:t>
      </w:r>
    </w:p>
    <w:p w:rsidR="000D76DB" w:rsidRDefault="00113C0F">
      <w:pPr>
        <w:numPr>
          <w:ilvl w:val="3"/>
          <w:numId w:val="3"/>
        </w:numPr>
        <w:tabs>
          <w:tab w:val="left" w:pos="2742"/>
        </w:tabs>
        <w:spacing w:before="2" w:line="238" w:lineRule="auto"/>
        <w:ind w:right="206" w:firstLine="0"/>
      </w:pPr>
      <w:r>
        <w:t>Any additionally created positions shall be considered temporary and shall last until the end of the current term. The position may be removed at any time by a simple majority vote of the general m</w:t>
      </w:r>
      <w:r>
        <w:t>embership present at a called meeting, not counting abstentions.</w:t>
      </w:r>
    </w:p>
    <w:p w:rsidR="000D76DB" w:rsidRDefault="00113C0F">
      <w:pPr>
        <w:numPr>
          <w:ilvl w:val="3"/>
          <w:numId w:val="3"/>
        </w:numPr>
        <w:tabs>
          <w:tab w:val="left" w:pos="2702"/>
        </w:tabs>
        <w:ind w:left="1981" w:right="607" w:firstLine="0"/>
      </w:pPr>
      <w:r>
        <w:t>Any additionally created position may be given voting rights for all Executive Council decisions and votes by a 75% vote of the general membership present at a called meeting, not counting ab</w:t>
      </w:r>
      <w:r>
        <w:t>stentions.</w:t>
      </w:r>
    </w:p>
    <w:p w:rsidR="000D76DB" w:rsidRDefault="00113C0F">
      <w:pPr>
        <w:numPr>
          <w:ilvl w:val="2"/>
          <w:numId w:val="3"/>
        </w:numPr>
        <w:tabs>
          <w:tab w:val="left" w:pos="1893"/>
        </w:tabs>
        <w:spacing w:line="276" w:lineRule="auto"/>
        <w:ind w:left="1340" w:right="1024" w:firstLine="0"/>
      </w:pPr>
      <w:r>
        <w:t>Members interested in becoming an Officer must meet the academic requirements as established by the Student Organization Recognition Policy.</w:t>
      </w:r>
    </w:p>
    <w:p w:rsidR="000D76DB" w:rsidRDefault="00113C0F">
      <w:pPr>
        <w:numPr>
          <w:ilvl w:val="1"/>
          <w:numId w:val="3"/>
        </w:numPr>
        <w:tabs>
          <w:tab w:val="left" w:pos="928"/>
        </w:tabs>
        <w:ind w:left="927" w:hanging="386"/>
      </w:pPr>
      <w:r>
        <w:t>Elections</w:t>
      </w:r>
    </w:p>
    <w:p w:rsidR="000D76DB" w:rsidRDefault="00113C0F">
      <w:pPr>
        <w:numPr>
          <w:ilvl w:val="2"/>
          <w:numId w:val="3"/>
        </w:numPr>
        <w:tabs>
          <w:tab w:val="left" w:pos="1816"/>
        </w:tabs>
        <w:ind w:left="1261" w:right="491" w:firstLine="0"/>
      </w:pPr>
      <w:r>
        <w:t>A meeting of the general membership shall be held during the month of April for the purpose of electing Officers for the following year.</w:t>
      </w:r>
    </w:p>
    <w:p w:rsidR="000D76DB" w:rsidRDefault="00113C0F">
      <w:pPr>
        <w:numPr>
          <w:ilvl w:val="2"/>
          <w:numId w:val="3"/>
        </w:numPr>
        <w:tabs>
          <w:tab w:val="left" w:pos="1799"/>
        </w:tabs>
        <w:ind w:left="1246" w:right="132" w:firstLine="0"/>
      </w:pPr>
      <w:r>
        <w:t>Electing an officer will require simple majority vote from the general membership present at a called meeting. If a can</w:t>
      </w:r>
      <w:r>
        <w:t>didate fails to receive a majority of votes, a run-off election will be held between the two candidates who received the most votes. Proper absentee votes in the format prescribed in 4.1.4 will be included.</w:t>
      </w:r>
    </w:p>
    <w:p w:rsidR="000D76DB" w:rsidRDefault="00113C0F">
      <w:pPr>
        <w:numPr>
          <w:ilvl w:val="2"/>
          <w:numId w:val="3"/>
        </w:numPr>
        <w:tabs>
          <w:tab w:val="left" w:pos="1802"/>
        </w:tabs>
        <w:spacing w:before="2" w:line="238" w:lineRule="auto"/>
        <w:ind w:left="1246" w:right="491" w:firstLine="0"/>
      </w:pPr>
      <w:r>
        <w:t>At least one member of the Executive Council shal</w:t>
      </w:r>
      <w:r>
        <w:t>l participate in counting the votes.</w:t>
      </w:r>
    </w:p>
    <w:p w:rsidR="000D76DB" w:rsidRDefault="00113C0F">
      <w:pPr>
        <w:numPr>
          <w:ilvl w:val="1"/>
          <w:numId w:val="3"/>
        </w:numPr>
        <w:tabs>
          <w:tab w:val="left" w:pos="1007"/>
        </w:tabs>
        <w:ind w:left="1006" w:hanging="386"/>
      </w:pPr>
      <w:r>
        <w:t>Term of Office</w:t>
      </w:r>
    </w:p>
    <w:p w:rsidR="000D76DB" w:rsidRDefault="00113C0F">
      <w:pPr>
        <w:numPr>
          <w:ilvl w:val="2"/>
          <w:numId w:val="3"/>
        </w:numPr>
        <w:tabs>
          <w:tab w:val="left" w:pos="1804"/>
        </w:tabs>
        <w:spacing w:before="2"/>
        <w:ind w:left="1251" w:firstLine="0"/>
      </w:pPr>
      <w:r>
        <w:t>The term of office will be one full year (</w:t>
      </w:r>
      <w:r>
        <w:t>May to April</w:t>
      </w:r>
      <w:r>
        <w:t>).</w:t>
      </w:r>
    </w:p>
    <w:p w:rsidR="000D76DB" w:rsidRDefault="00113C0F">
      <w:pPr>
        <w:numPr>
          <w:ilvl w:val="2"/>
          <w:numId w:val="3"/>
        </w:numPr>
        <w:tabs>
          <w:tab w:val="left" w:pos="1804"/>
        </w:tabs>
        <w:ind w:left="1251" w:right="132" w:firstLine="0"/>
      </w:pPr>
      <w:r>
        <w:t>The position of Advisor is held at the leisure of the individual. If a vacancy occurs, the position will be filled by appointment from the Executiv</w:t>
      </w:r>
      <w:r>
        <w:t>e Council.</w:t>
      </w:r>
    </w:p>
    <w:p w:rsidR="000D76DB" w:rsidRDefault="00113C0F">
      <w:pPr>
        <w:numPr>
          <w:ilvl w:val="1"/>
          <w:numId w:val="3"/>
        </w:numPr>
        <w:tabs>
          <w:tab w:val="left" w:pos="1007"/>
        </w:tabs>
        <w:spacing w:line="266" w:lineRule="auto"/>
        <w:ind w:left="1006" w:hanging="386"/>
      </w:pPr>
      <w:r>
        <w:t>Officer Requirements</w:t>
      </w:r>
    </w:p>
    <w:p w:rsidR="000D76DB" w:rsidRDefault="00113C0F">
      <w:pPr>
        <w:numPr>
          <w:ilvl w:val="2"/>
          <w:numId w:val="3"/>
        </w:numPr>
        <w:tabs>
          <w:tab w:val="left" w:pos="1804"/>
        </w:tabs>
        <w:ind w:left="1251" w:right="132" w:firstLine="0"/>
      </w:pPr>
      <w:r>
        <w:t>The Officers of this organization must be Iowa State University students and must meet the following requirements.</w:t>
      </w:r>
    </w:p>
    <w:p w:rsidR="000D76DB" w:rsidRDefault="00113C0F">
      <w:pPr>
        <w:numPr>
          <w:ilvl w:val="3"/>
          <w:numId w:val="3"/>
        </w:numPr>
        <w:tabs>
          <w:tab w:val="left" w:pos="2321"/>
        </w:tabs>
        <w:ind w:left="1599" w:right="269" w:firstLine="0"/>
      </w:pPr>
      <w:r>
        <w:t>Have a minimum cumulative grade point average (GPA) as stated below and meet that minimum cumulative GPA in the semester immediately prior to the election/appointment and semesters during the term of office.</w:t>
      </w:r>
    </w:p>
    <w:p w:rsidR="000D76DB" w:rsidRDefault="00113C0F">
      <w:pPr>
        <w:numPr>
          <w:ilvl w:val="4"/>
          <w:numId w:val="3"/>
        </w:numPr>
        <w:tabs>
          <w:tab w:val="left" w:pos="3211"/>
        </w:tabs>
        <w:ind w:left="2322" w:right="643" w:firstLine="0"/>
      </w:pPr>
      <w:r>
        <w:t>For undergraduate students, the minimum GPA is 2</w:t>
      </w:r>
      <w:r>
        <w:t>.00. In order for this provision to be met, at least six hours (half-time credits) must have been taken for the semester previous to the election. An exception can be made for new students.</w:t>
      </w:r>
    </w:p>
    <w:p w:rsidR="000D76DB" w:rsidRDefault="00113C0F">
      <w:pPr>
        <w:numPr>
          <w:ilvl w:val="4"/>
          <w:numId w:val="3"/>
        </w:numPr>
        <w:tabs>
          <w:tab w:val="left" w:pos="3211"/>
        </w:tabs>
        <w:spacing w:before="1" w:line="238" w:lineRule="auto"/>
        <w:ind w:left="2322" w:right="402" w:firstLine="0"/>
      </w:pPr>
      <w:r>
        <w:t xml:space="preserve">For graduate students, the minimum GPA is 3.00. In order for this </w:t>
      </w:r>
      <w:r>
        <w:t>provision to be met, at least four hours (half-time credits) must have been taken for the semester previous to the election. An exception can be made for new students.</w:t>
      </w:r>
    </w:p>
    <w:p w:rsidR="000D76DB" w:rsidRDefault="00113C0F">
      <w:pPr>
        <w:numPr>
          <w:ilvl w:val="3"/>
          <w:numId w:val="1"/>
        </w:numPr>
        <w:tabs>
          <w:tab w:val="left" w:pos="3043"/>
        </w:tabs>
        <w:ind w:right="1024" w:firstLine="0"/>
      </w:pPr>
      <w:r>
        <w:t>Be in good standing with the University and enrolled at least half time during their tim</w:t>
      </w:r>
      <w:r>
        <w:t>e of office.</w:t>
      </w:r>
    </w:p>
    <w:p w:rsidR="000D76DB" w:rsidRDefault="00113C0F">
      <w:pPr>
        <w:numPr>
          <w:ilvl w:val="4"/>
          <w:numId w:val="1"/>
        </w:numPr>
        <w:tabs>
          <w:tab w:val="left" w:pos="3211"/>
        </w:tabs>
        <w:ind w:right="607" w:firstLine="0"/>
      </w:pPr>
      <w:r>
        <w:t>For undergraduate students half time enrollment is six or more credit hours unless fewer credits are required to graduate in the spring and fall semesters.</w:t>
      </w:r>
    </w:p>
    <w:p w:rsidR="000D76DB" w:rsidRDefault="00113C0F">
      <w:pPr>
        <w:numPr>
          <w:ilvl w:val="4"/>
          <w:numId w:val="1"/>
        </w:numPr>
        <w:tabs>
          <w:tab w:val="left" w:pos="3221"/>
        </w:tabs>
        <w:spacing w:before="1" w:line="239" w:lineRule="auto"/>
        <w:ind w:left="2332" w:right="132" w:firstLine="0"/>
      </w:pPr>
      <w:r>
        <w:t>For graduate students half time enrollment is five or more credit hours unless fewer cr</w:t>
      </w:r>
      <w:r>
        <w:t>edits are required in the final stages of their degree as defined by the Continuous Registration Requirement.</w:t>
      </w:r>
    </w:p>
    <w:p w:rsidR="000D76DB" w:rsidRDefault="00113C0F">
      <w:pPr>
        <w:numPr>
          <w:ilvl w:val="1"/>
          <w:numId w:val="3"/>
        </w:numPr>
        <w:tabs>
          <w:tab w:val="left" w:pos="1007"/>
        </w:tabs>
        <w:ind w:left="1006" w:hanging="386"/>
      </w:pPr>
      <w:r>
        <w:t>Executive Council Duties</w:t>
      </w:r>
    </w:p>
    <w:p w:rsidR="000D76DB" w:rsidRDefault="00113C0F">
      <w:pPr>
        <w:numPr>
          <w:ilvl w:val="2"/>
          <w:numId w:val="3"/>
        </w:numPr>
        <w:tabs>
          <w:tab w:val="left" w:pos="1804"/>
        </w:tabs>
        <w:ind w:left="1803" w:hanging="552"/>
      </w:pPr>
      <w:r>
        <w:t>President</w:t>
      </w:r>
    </w:p>
    <w:p w:rsidR="000D76DB" w:rsidRDefault="00113C0F">
      <w:pPr>
        <w:numPr>
          <w:ilvl w:val="3"/>
          <w:numId w:val="3"/>
        </w:numPr>
        <w:tabs>
          <w:tab w:val="left" w:pos="2318"/>
        </w:tabs>
        <w:ind w:left="1619" w:hanging="20"/>
      </w:pPr>
      <w:r>
        <w:t>Preside over all meetings.</w:t>
      </w:r>
    </w:p>
    <w:p w:rsidR="000D76DB" w:rsidRDefault="00113C0F">
      <w:pPr>
        <w:numPr>
          <w:ilvl w:val="3"/>
          <w:numId w:val="3"/>
        </w:numPr>
        <w:tabs>
          <w:tab w:val="left" w:pos="2320"/>
        </w:tabs>
        <w:ind w:left="2319" w:hanging="720"/>
      </w:pPr>
      <w:r>
        <w:t>Represent the organization on campus and act as a liaison with University officials.</w:t>
      </w:r>
    </w:p>
    <w:p w:rsidR="000D76DB" w:rsidRDefault="00113C0F">
      <w:pPr>
        <w:numPr>
          <w:ilvl w:val="3"/>
          <w:numId w:val="3"/>
        </w:numPr>
        <w:tabs>
          <w:tab w:val="left" w:pos="2340"/>
        </w:tabs>
        <w:ind w:left="1619" w:right="674" w:firstLine="0"/>
      </w:pPr>
      <w:r>
        <w:t>Ensure the organization is operating in conformity with the standards set forth by Iowa State University and the Student Activities Center.</w:t>
      </w:r>
    </w:p>
    <w:p w:rsidR="000D76DB" w:rsidRDefault="00113C0F">
      <w:pPr>
        <w:numPr>
          <w:ilvl w:val="3"/>
          <w:numId w:val="3"/>
        </w:numPr>
        <w:tabs>
          <w:tab w:val="left" w:pos="2341"/>
        </w:tabs>
        <w:ind w:left="2340" w:hanging="721"/>
      </w:pPr>
      <w:r>
        <w:t>Maintain communication with organization Adviser.</w:t>
      </w:r>
    </w:p>
    <w:p w:rsidR="000D76DB" w:rsidRDefault="00113C0F">
      <w:pPr>
        <w:numPr>
          <w:ilvl w:val="3"/>
          <w:numId w:val="3"/>
        </w:numPr>
        <w:tabs>
          <w:tab w:val="left" w:pos="2339"/>
        </w:tabs>
        <w:spacing w:before="2" w:line="238" w:lineRule="auto"/>
        <w:ind w:left="1619" w:right="1004" w:firstLine="0"/>
      </w:pPr>
      <w:r>
        <w:t>Act as Risk Management Officer and oversee all risk management re</w:t>
      </w:r>
      <w:r>
        <w:t>sponsibilities</w:t>
      </w:r>
    </w:p>
    <w:p w:rsidR="000D76DB" w:rsidRDefault="00113C0F">
      <w:pPr>
        <w:ind w:left="2352" w:right="120"/>
      </w:pPr>
      <w:r>
        <w:t>4.6.1.5.1 Risk Management responsibilities include recommend risk management policies, submit proper documentation to ISU’s Risk Management Office, and ensure the Gaffers’ Guild Risk Management Policy is implemented at all events</w:t>
      </w:r>
    </w:p>
    <w:p w:rsidR="000D76DB" w:rsidRDefault="00113C0F">
      <w:pPr>
        <w:numPr>
          <w:ilvl w:val="2"/>
          <w:numId w:val="3"/>
        </w:numPr>
        <w:tabs>
          <w:tab w:val="left" w:pos="1826"/>
        </w:tabs>
        <w:spacing w:line="266" w:lineRule="auto"/>
        <w:ind w:left="1825" w:hanging="554"/>
      </w:pPr>
      <w:r>
        <w:t>Vice-President</w:t>
      </w:r>
    </w:p>
    <w:p w:rsidR="000D76DB" w:rsidRDefault="00113C0F">
      <w:pPr>
        <w:numPr>
          <w:ilvl w:val="3"/>
          <w:numId w:val="3"/>
        </w:numPr>
        <w:tabs>
          <w:tab w:val="left" w:pos="2338"/>
        </w:tabs>
        <w:spacing w:line="266" w:lineRule="auto"/>
        <w:ind w:left="2337" w:hanging="718"/>
      </w:pPr>
      <w:r>
        <w:t>Preside over meetings in the absence of the President.</w:t>
      </w:r>
    </w:p>
    <w:p w:rsidR="000D76DB" w:rsidRDefault="00113C0F">
      <w:pPr>
        <w:numPr>
          <w:ilvl w:val="3"/>
          <w:numId w:val="3"/>
        </w:numPr>
        <w:tabs>
          <w:tab w:val="left" w:pos="2340"/>
        </w:tabs>
        <w:spacing w:before="2"/>
        <w:ind w:left="2339" w:hanging="720"/>
      </w:pPr>
      <w:r>
        <w:t>Schedule events with appropriate University offices.</w:t>
      </w:r>
    </w:p>
    <w:p w:rsidR="000D76DB" w:rsidRDefault="00113C0F">
      <w:pPr>
        <w:numPr>
          <w:ilvl w:val="3"/>
          <w:numId w:val="3"/>
        </w:numPr>
        <w:tabs>
          <w:tab w:val="left" w:pos="2341"/>
        </w:tabs>
        <w:ind w:left="2340" w:hanging="721"/>
      </w:pPr>
      <w:r>
        <w:t>Coordinate and promote organization sales and events.</w:t>
      </w:r>
    </w:p>
    <w:p w:rsidR="000D76DB" w:rsidRDefault="00113C0F">
      <w:pPr>
        <w:numPr>
          <w:ilvl w:val="2"/>
          <w:numId w:val="3"/>
        </w:numPr>
        <w:tabs>
          <w:tab w:val="left" w:pos="1824"/>
        </w:tabs>
        <w:spacing w:before="1"/>
        <w:ind w:left="1823" w:hanging="552"/>
      </w:pPr>
      <w:r>
        <w:t>Treasurer</w:t>
      </w:r>
    </w:p>
    <w:p w:rsidR="000D76DB" w:rsidRDefault="00113C0F">
      <w:pPr>
        <w:numPr>
          <w:ilvl w:val="3"/>
          <w:numId w:val="3"/>
        </w:numPr>
        <w:tabs>
          <w:tab w:val="left" w:pos="2338"/>
        </w:tabs>
        <w:ind w:left="1619" w:right="825" w:firstLine="0"/>
      </w:pPr>
      <w:r>
        <w:t>Preside over meetings in the absence of the President and the Vice- President.</w:t>
      </w:r>
    </w:p>
    <w:p w:rsidR="000D76DB" w:rsidRDefault="00113C0F">
      <w:pPr>
        <w:numPr>
          <w:ilvl w:val="3"/>
          <w:numId w:val="3"/>
        </w:numPr>
        <w:tabs>
          <w:tab w:val="left" w:pos="2341"/>
        </w:tabs>
        <w:ind w:left="2340" w:hanging="721"/>
      </w:pPr>
      <w:r>
        <w:t>Maintain accurate records of organization transactions.</w:t>
      </w:r>
    </w:p>
    <w:p w:rsidR="000D76DB" w:rsidRDefault="00113C0F">
      <w:pPr>
        <w:numPr>
          <w:ilvl w:val="3"/>
          <w:numId w:val="3"/>
        </w:numPr>
        <w:tabs>
          <w:tab w:val="left" w:pos="2341"/>
        </w:tabs>
        <w:spacing w:line="267" w:lineRule="auto"/>
        <w:ind w:left="2340" w:hanging="721"/>
      </w:pPr>
      <w:r>
        <w:t>Collect dues if required.</w:t>
      </w:r>
    </w:p>
    <w:p w:rsidR="000D76DB" w:rsidRDefault="00113C0F">
      <w:pPr>
        <w:numPr>
          <w:ilvl w:val="3"/>
          <w:numId w:val="3"/>
        </w:numPr>
        <w:tabs>
          <w:tab w:val="left" w:pos="2338"/>
        </w:tabs>
        <w:ind w:left="1619" w:right="414" w:firstLine="0"/>
      </w:pPr>
      <w:r>
        <w:t>Develop a budget for the organization and present it to the membership for approval.</w:t>
      </w:r>
    </w:p>
    <w:p w:rsidR="000D76DB" w:rsidRDefault="00113C0F">
      <w:pPr>
        <w:numPr>
          <w:ilvl w:val="3"/>
          <w:numId w:val="3"/>
        </w:numPr>
        <w:tabs>
          <w:tab w:val="left" w:pos="2341"/>
        </w:tabs>
        <w:spacing w:line="264" w:lineRule="auto"/>
        <w:ind w:left="2340" w:hanging="721"/>
      </w:pPr>
      <w:r>
        <w:t>Co-sign or</w:t>
      </w:r>
      <w:r>
        <w:t>ganization checks along with the Adviser.</w:t>
      </w:r>
    </w:p>
    <w:p w:rsidR="000D76DB" w:rsidRDefault="00113C0F">
      <w:pPr>
        <w:numPr>
          <w:ilvl w:val="3"/>
          <w:numId w:val="3"/>
        </w:numPr>
        <w:tabs>
          <w:tab w:val="left" w:pos="2341"/>
        </w:tabs>
        <w:spacing w:before="2"/>
        <w:ind w:left="2340" w:hanging="721"/>
      </w:pPr>
      <w:r>
        <w:t>May solicit additional funding if needed from the GSB.</w:t>
      </w:r>
    </w:p>
    <w:p w:rsidR="000D76DB" w:rsidRDefault="00113C0F">
      <w:pPr>
        <w:numPr>
          <w:ilvl w:val="2"/>
          <w:numId w:val="3"/>
        </w:numPr>
        <w:tabs>
          <w:tab w:val="left" w:pos="1826"/>
        </w:tabs>
        <w:ind w:left="1825" w:hanging="554"/>
      </w:pPr>
      <w:r>
        <w:t>Adviser</w:t>
      </w:r>
    </w:p>
    <w:p w:rsidR="000D76DB" w:rsidRDefault="00113C0F">
      <w:pPr>
        <w:numPr>
          <w:ilvl w:val="3"/>
          <w:numId w:val="3"/>
        </w:numPr>
        <w:tabs>
          <w:tab w:val="left" w:pos="2338"/>
        </w:tabs>
        <w:ind w:left="1619" w:right="825" w:firstLine="0"/>
      </w:pPr>
      <w:r>
        <w:t>Maintain communication and meet regularly with Officers.</w:t>
      </w:r>
    </w:p>
    <w:p w:rsidR="000D76DB" w:rsidRDefault="00113C0F">
      <w:pPr>
        <w:numPr>
          <w:ilvl w:val="3"/>
          <w:numId w:val="3"/>
        </w:numPr>
        <w:tabs>
          <w:tab w:val="left" w:pos="2338"/>
        </w:tabs>
        <w:ind w:left="1619" w:right="825" w:firstLine="0"/>
      </w:pPr>
      <w:r>
        <w:t>Have an awareness of and approve financial expenditures.</w:t>
      </w:r>
    </w:p>
    <w:p w:rsidR="000D76DB" w:rsidRDefault="00113C0F">
      <w:pPr>
        <w:numPr>
          <w:ilvl w:val="3"/>
          <w:numId w:val="3"/>
        </w:numPr>
        <w:tabs>
          <w:tab w:val="left" w:pos="2338"/>
        </w:tabs>
        <w:ind w:left="1619" w:right="825" w:firstLine="0"/>
      </w:pPr>
      <w:r>
        <w:t>Ensure that the organization is opera</w:t>
      </w:r>
      <w:r>
        <w:t>ting in conformity with the standards set forth by Iowa State University and the Student Activities Center.</w:t>
      </w:r>
    </w:p>
    <w:p w:rsidR="000D76DB" w:rsidRDefault="00113C0F">
      <w:pPr>
        <w:numPr>
          <w:ilvl w:val="3"/>
          <w:numId w:val="3"/>
        </w:numPr>
        <w:tabs>
          <w:tab w:val="left" w:pos="2338"/>
        </w:tabs>
        <w:ind w:left="1619" w:right="825" w:firstLine="0"/>
      </w:pPr>
      <w:r>
        <w:t>Act as an arbitrator for disagreements between general members that cannot be resolved by the Executive Council or for disagreements between Executive Council members.</w:t>
      </w:r>
    </w:p>
    <w:p w:rsidR="000D76DB" w:rsidRDefault="00113C0F">
      <w:pPr>
        <w:numPr>
          <w:ilvl w:val="1"/>
          <w:numId w:val="3"/>
        </w:numPr>
        <w:tabs>
          <w:tab w:val="left" w:pos="1027"/>
        </w:tabs>
        <w:ind w:left="1026" w:hanging="386"/>
      </w:pPr>
      <w:r>
        <w:t>Replacement of Officer or Adviser</w:t>
      </w:r>
    </w:p>
    <w:p w:rsidR="000D76DB" w:rsidRDefault="00113C0F">
      <w:pPr>
        <w:numPr>
          <w:ilvl w:val="2"/>
          <w:numId w:val="3"/>
        </w:numPr>
        <w:tabs>
          <w:tab w:val="left" w:pos="1834"/>
        </w:tabs>
        <w:ind w:left="1281" w:right="280" w:firstLine="0"/>
      </w:pPr>
      <w:r>
        <w:t>Officers or Advisers may be removed from office by a m</w:t>
      </w:r>
      <w:r>
        <w:t>ajority vote of the other officers plus a simple majority vote of the general membership present at a called meeting, not counting abstentions, or a 75% vote of the general membership present at a called meeting, not counting abstentions. The officer is pe</w:t>
      </w:r>
      <w:r>
        <w:t>rmitted to speak before the Executive Council and the general membership about the charges made concerning his/her performance. The Officer or Adviser is not permitted to participate in the deliberation of the Executive Council regarding the charges.</w:t>
      </w:r>
    </w:p>
    <w:p w:rsidR="000D76DB" w:rsidRDefault="00113C0F">
      <w:pPr>
        <w:numPr>
          <w:ilvl w:val="2"/>
          <w:numId w:val="3"/>
        </w:numPr>
        <w:tabs>
          <w:tab w:val="left" w:pos="1836"/>
        </w:tabs>
        <w:ind w:left="1271" w:right="120" w:firstLine="10"/>
      </w:pPr>
      <w:r>
        <w:t xml:space="preserve">. If </w:t>
      </w:r>
      <w:r>
        <w:t>an Officer or Adviser is removed, the replacement procedure is the same as the election process described in 4.2.The election shall take place at the same meeting as the removal of the Officer or at the first General Meeting following the removal of the pr</w:t>
      </w:r>
      <w:r>
        <w:t>evious Officer or Adviser.</w:t>
      </w:r>
    </w:p>
    <w:p w:rsidR="000D76DB" w:rsidRDefault="000D76DB">
      <w:pPr>
        <w:tabs>
          <w:tab w:val="left" w:pos="1836"/>
        </w:tabs>
        <w:ind w:right="120"/>
      </w:pPr>
    </w:p>
    <w:p w:rsidR="000D76DB" w:rsidRDefault="00113C0F">
      <w:pPr>
        <w:numPr>
          <w:ilvl w:val="0"/>
          <w:numId w:val="3"/>
        </w:numPr>
        <w:tabs>
          <w:tab w:val="left" w:pos="319"/>
        </w:tabs>
        <w:ind w:left="318" w:hanging="218"/>
      </w:pPr>
      <w:r>
        <w:t>Article 5. Finances</w:t>
      </w:r>
    </w:p>
    <w:p w:rsidR="000D76DB" w:rsidRDefault="00113C0F">
      <w:pPr>
        <w:ind w:left="100" w:right="674"/>
      </w:pPr>
      <w:r>
        <w:t>Organization finances are provided primarily through member dues and periodic sales of club produced art. Dues and Sale proceeds shall be collected by the Treasurer.</w:t>
      </w:r>
    </w:p>
    <w:p w:rsidR="000D76DB" w:rsidRDefault="00113C0F">
      <w:pPr>
        <w:numPr>
          <w:ilvl w:val="1"/>
          <w:numId w:val="3"/>
        </w:numPr>
        <w:tabs>
          <w:tab w:val="left" w:pos="1025"/>
        </w:tabs>
        <w:spacing w:before="37"/>
        <w:ind w:left="1024" w:hanging="384"/>
      </w:pPr>
      <w:r>
        <w:t>Dues</w:t>
      </w:r>
    </w:p>
    <w:p w:rsidR="000D76DB" w:rsidRDefault="00113C0F">
      <w:pPr>
        <w:numPr>
          <w:ilvl w:val="2"/>
          <w:numId w:val="3"/>
        </w:numPr>
        <w:tabs>
          <w:tab w:val="left" w:pos="1834"/>
        </w:tabs>
        <w:spacing w:before="1" w:line="239" w:lineRule="auto"/>
        <w:ind w:left="1281" w:right="280" w:firstLine="0"/>
      </w:pPr>
      <w:r>
        <w:t>The organization will establish reaso</w:t>
      </w:r>
      <w:r>
        <w:t xml:space="preserve">nable dues that must be paid by all members. The amount of the dues will be determined in the beginning of the academic year by the Executive Council and presented to the general membership for a 75% vote to approve by members present at a called meeting, </w:t>
      </w:r>
      <w:r>
        <w:t>not counting abstentions. The ratio of dues for students and nonstudents will be 1:2.</w:t>
      </w:r>
    </w:p>
    <w:p w:rsidR="000D76DB" w:rsidRDefault="00113C0F">
      <w:pPr>
        <w:numPr>
          <w:ilvl w:val="2"/>
          <w:numId w:val="3"/>
        </w:numPr>
        <w:tabs>
          <w:tab w:val="left" w:pos="1834"/>
        </w:tabs>
        <w:spacing w:line="267" w:lineRule="auto"/>
        <w:ind w:left="1833" w:hanging="552"/>
      </w:pPr>
      <w:r>
        <w:t>Dues must be paid within 7 days of the first called general meeting of a semester.</w:t>
      </w:r>
    </w:p>
    <w:p w:rsidR="000D76DB" w:rsidRDefault="00113C0F">
      <w:pPr>
        <w:numPr>
          <w:ilvl w:val="1"/>
          <w:numId w:val="3"/>
        </w:numPr>
        <w:tabs>
          <w:tab w:val="left" w:pos="1027"/>
        </w:tabs>
        <w:ind w:left="1026" w:hanging="386"/>
      </w:pPr>
      <w:r>
        <w:t>Expenditures</w:t>
      </w:r>
    </w:p>
    <w:p w:rsidR="000D76DB" w:rsidRDefault="00113C0F">
      <w:pPr>
        <w:numPr>
          <w:ilvl w:val="2"/>
          <w:numId w:val="3"/>
        </w:numPr>
        <w:tabs>
          <w:tab w:val="left" w:pos="1836"/>
        </w:tabs>
        <w:ind w:left="1281" w:right="556" w:firstLine="0"/>
      </w:pPr>
      <w:r>
        <w:t xml:space="preserve">All monies belonging to the organization shall be disbursed through a bank account established for The Gaffers’ Guild at the Campus Organizations Accounting Office and/or and approved institution/office (must receive authorization via Campus Organizations </w:t>
      </w:r>
      <w:r>
        <w:t>Accounting Office).</w:t>
      </w:r>
    </w:p>
    <w:p w:rsidR="000D76DB" w:rsidRDefault="00113C0F">
      <w:pPr>
        <w:numPr>
          <w:ilvl w:val="2"/>
          <w:numId w:val="3"/>
        </w:numPr>
        <w:tabs>
          <w:tab w:val="left" w:pos="1836"/>
        </w:tabs>
        <w:ind w:left="1281" w:right="556" w:firstLine="0"/>
      </w:pPr>
      <w:bookmarkStart w:id="1" w:name="_gjdgxs" w:colFirst="0" w:colLast="0"/>
      <w:bookmarkEnd w:id="1"/>
      <w:r>
        <w:t>Non-routine expenditures, or those exceeding $500 per item, shall be approved by majority vote of the general membership present at a called meeting. Proper absentee votes in the format prescribed in 4.1.4 will be included.</w:t>
      </w:r>
    </w:p>
    <w:p w:rsidR="000D76DB" w:rsidRDefault="00113C0F">
      <w:pPr>
        <w:numPr>
          <w:ilvl w:val="2"/>
          <w:numId w:val="3"/>
        </w:numPr>
        <w:tabs>
          <w:tab w:val="left" w:pos="1834"/>
        </w:tabs>
        <w:ind w:left="1281" w:right="353" w:firstLine="0"/>
      </w:pPr>
      <w:r>
        <w:t>The Treasure</w:t>
      </w:r>
      <w:r>
        <w:t>r and the Adviser must approve and sign each expenditure before payment.</w:t>
      </w:r>
    </w:p>
    <w:p w:rsidR="000D76DB" w:rsidRDefault="00113C0F">
      <w:pPr>
        <w:numPr>
          <w:ilvl w:val="1"/>
          <w:numId w:val="3"/>
        </w:numPr>
        <w:tabs>
          <w:tab w:val="left" w:pos="1027"/>
        </w:tabs>
        <w:ind w:left="1026" w:hanging="386"/>
      </w:pPr>
      <w:r>
        <w:t>Income</w:t>
      </w:r>
    </w:p>
    <w:p w:rsidR="000D76DB" w:rsidRDefault="00113C0F">
      <w:pPr>
        <w:numPr>
          <w:ilvl w:val="2"/>
          <w:numId w:val="3"/>
        </w:numPr>
        <w:tabs>
          <w:tab w:val="left" w:pos="1836"/>
        </w:tabs>
        <w:spacing w:before="4" w:line="238" w:lineRule="auto"/>
        <w:ind w:left="1281" w:right="1401" w:firstLine="0"/>
      </w:pPr>
      <w:r>
        <w:t>All funds must be deposited in said account (5.2.1) within two university accounting business days from the date received or processed.</w:t>
      </w:r>
    </w:p>
    <w:p w:rsidR="000D76DB" w:rsidRDefault="000D76DB">
      <w:pPr>
        <w:tabs>
          <w:tab w:val="left" w:pos="319"/>
        </w:tabs>
        <w:ind w:left="100"/>
      </w:pPr>
    </w:p>
    <w:p w:rsidR="000D76DB" w:rsidRDefault="00113C0F">
      <w:pPr>
        <w:numPr>
          <w:ilvl w:val="0"/>
          <w:numId w:val="3"/>
        </w:numPr>
        <w:tabs>
          <w:tab w:val="left" w:pos="319"/>
        </w:tabs>
        <w:ind w:left="318" w:hanging="218"/>
      </w:pPr>
      <w:r>
        <w:t>Article 6. Amendments &amp; Ratification</w:t>
      </w:r>
    </w:p>
    <w:p w:rsidR="000D76DB" w:rsidRDefault="00113C0F">
      <w:pPr>
        <w:ind w:left="100"/>
      </w:pPr>
      <w:r>
        <w:t>Th</w:t>
      </w:r>
      <w:r>
        <w:t>is constitution may be amended and subsequently ratified at any time.</w:t>
      </w:r>
    </w:p>
    <w:p w:rsidR="000D76DB" w:rsidRDefault="00113C0F">
      <w:pPr>
        <w:numPr>
          <w:ilvl w:val="1"/>
          <w:numId w:val="3"/>
        </w:numPr>
        <w:tabs>
          <w:tab w:val="left" w:pos="1027"/>
        </w:tabs>
        <w:ind w:left="1026" w:hanging="386"/>
      </w:pPr>
      <w:r>
        <w:t>Amendments</w:t>
      </w:r>
    </w:p>
    <w:p w:rsidR="000D76DB" w:rsidRDefault="00113C0F">
      <w:pPr>
        <w:numPr>
          <w:ilvl w:val="2"/>
          <w:numId w:val="3"/>
        </w:numPr>
        <w:tabs>
          <w:tab w:val="left" w:pos="1836"/>
        </w:tabs>
        <w:spacing w:line="266" w:lineRule="auto"/>
        <w:ind w:left="1835" w:hanging="554"/>
      </w:pPr>
      <w:r>
        <w:t>Any dues paying member may propose amendments to this constitution</w:t>
      </w:r>
    </w:p>
    <w:p w:rsidR="000D76DB" w:rsidRDefault="00113C0F">
      <w:pPr>
        <w:numPr>
          <w:ilvl w:val="2"/>
          <w:numId w:val="3"/>
        </w:numPr>
        <w:tabs>
          <w:tab w:val="left" w:pos="1834"/>
        </w:tabs>
        <w:spacing w:line="266" w:lineRule="auto"/>
        <w:ind w:left="1833" w:hanging="552"/>
      </w:pPr>
      <w:r>
        <w:t>Members will be give at least one week to review and consider amendments</w:t>
      </w:r>
    </w:p>
    <w:p w:rsidR="000D76DB" w:rsidRDefault="00113C0F">
      <w:pPr>
        <w:numPr>
          <w:ilvl w:val="1"/>
          <w:numId w:val="3"/>
        </w:numPr>
        <w:tabs>
          <w:tab w:val="left" w:pos="1027"/>
        </w:tabs>
        <w:ind w:left="1026" w:hanging="386"/>
      </w:pPr>
      <w:r>
        <w:t>. Ratification</w:t>
      </w:r>
    </w:p>
    <w:p w:rsidR="000D76DB" w:rsidRDefault="00113C0F">
      <w:pPr>
        <w:numPr>
          <w:ilvl w:val="2"/>
          <w:numId w:val="3"/>
        </w:numPr>
        <w:tabs>
          <w:tab w:val="left" w:pos="1826"/>
        </w:tabs>
        <w:ind w:left="1271" w:right="527" w:firstLine="0"/>
        <w:jc w:val="both"/>
      </w:pPr>
      <w:r>
        <w:t>Any amendments to this constitution must be approved by a committee and ratified by a 75% vote of acceptance of the general membership present at a called meeting, not counting abstentions.</w:t>
      </w:r>
    </w:p>
    <w:p w:rsidR="000D76DB" w:rsidRDefault="00113C0F">
      <w:pPr>
        <w:numPr>
          <w:ilvl w:val="3"/>
          <w:numId w:val="3"/>
        </w:numPr>
        <w:tabs>
          <w:tab w:val="left" w:pos="2713"/>
        </w:tabs>
        <w:spacing w:line="239" w:lineRule="auto"/>
        <w:ind w:left="1991" w:right="511" w:firstLine="0"/>
      </w:pPr>
      <w:r>
        <w:t>The committee shall be formed of one Officer and no less than 3 ge</w:t>
      </w:r>
      <w:r>
        <w:t xml:space="preserve">neral members. The committee shall review and revise any proposed amendment to the constitution. In order for the amendment to pass out of committee, it must be unanimously approved by the committee. The committee shall present both the original amendment </w:t>
      </w:r>
      <w:r>
        <w:t>and the revised amendment to the general membership for ratification.</w:t>
      </w:r>
    </w:p>
    <w:p w:rsidR="000D76DB" w:rsidRDefault="00113C0F">
      <w:pPr>
        <w:numPr>
          <w:ilvl w:val="2"/>
          <w:numId w:val="3"/>
        </w:numPr>
        <w:tabs>
          <w:tab w:val="left" w:pos="1826"/>
        </w:tabs>
        <w:ind w:left="1271" w:right="903" w:firstLine="0"/>
      </w:pPr>
      <w:r>
        <w:t>Any amended and ratified constitution shall be submitted to the Student Activities Center with 10 days for approval.</w:t>
      </w:r>
    </w:p>
    <w:sectPr w:rsidR="000D76DB" w:rsidSect="00113C0F">
      <w:pgSz w:w="12240" w:h="15840"/>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53CE"/>
    <w:multiLevelType w:val="multilevel"/>
    <w:tmpl w:val="9C0604BE"/>
    <w:lvl w:ilvl="0">
      <w:start w:val="1"/>
      <w:numFmt w:val="decimal"/>
      <w:lvlText w:val="%1."/>
      <w:lvlJc w:val="left"/>
      <w:pPr>
        <w:ind w:left="737" w:firstLine="518"/>
      </w:pPr>
      <w:rPr>
        <w:rFonts w:ascii="Calibri" w:eastAsia="Calibri" w:hAnsi="Calibri" w:cs="Calibri"/>
        <w:sz w:val="22"/>
        <w:szCs w:val="22"/>
      </w:rPr>
    </w:lvl>
    <w:lvl w:ilvl="1">
      <w:start w:val="1"/>
      <w:numFmt w:val="decimal"/>
      <w:lvlText w:val="%1.%2."/>
      <w:lvlJc w:val="left"/>
      <w:pPr>
        <w:ind w:left="1207" w:firstLine="820"/>
      </w:pPr>
      <w:rPr>
        <w:rFonts w:ascii="Calibri" w:eastAsia="Calibri" w:hAnsi="Calibri" w:cs="Calibri"/>
        <w:sz w:val="22"/>
        <w:szCs w:val="22"/>
      </w:rPr>
    </w:lvl>
    <w:lvl w:ilvl="2">
      <w:start w:val="1"/>
      <w:numFmt w:val="decimal"/>
      <w:lvlText w:val="%1.%2.%3."/>
      <w:lvlJc w:val="left"/>
      <w:pPr>
        <w:ind w:left="2261" w:firstLine="1708"/>
      </w:pPr>
      <w:rPr>
        <w:rFonts w:ascii="Calibri" w:eastAsia="Calibri" w:hAnsi="Calibri" w:cs="Calibri"/>
        <w:sz w:val="22"/>
        <w:szCs w:val="22"/>
      </w:rPr>
    </w:lvl>
    <w:lvl w:ilvl="3">
      <w:start w:val="1"/>
      <w:numFmt w:val="decimal"/>
      <w:lvlText w:val="%1.%2.%3.%4."/>
      <w:lvlJc w:val="left"/>
      <w:pPr>
        <w:ind w:left="2021" w:firstLine="1300"/>
      </w:pPr>
      <w:rPr>
        <w:rFonts w:ascii="Calibri" w:eastAsia="Calibri" w:hAnsi="Calibri" w:cs="Calibri"/>
        <w:sz w:val="22"/>
        <w:szCs w:val="22"/>
      </w:rPr>
    </w:lvl>
    <w:lvl w:ilvl="4">
      <w:start w:val="1"/>
      <w:numFmt w:val="decimal"/>
      <w:lvlText w:val="%1.%2.%3.%4.%5."/>
      <w:lvlJc w:val="left"/>
      <w:pPr>
        <w:ind w:left="2909" w:firstLine="2019"/>
      </w:pPr>
      <w:rPr>
        <w:rFonts w:ascii="Calibri" w:eastAsia="Calibri" w:hAnsi="Calibri" w:cs="Calibri"/>
        <w:sz w:val="22"/>
        <w:szCs w:val="22"/>
      </w:rPr>
    </w:lvl>
    <w:lvl w:ilvl="5">
      <w:start w:val="1"/>
      <w:numFmt w:val="bullet"/>
      <w:lvlText w:val="•"/>
      <w:lvlJc w:val="left"/>
      <w:pPr>
        <w:ind w:left="1207" w:firstLine="318"/>
      </w:pPr>
      <w:rPr>
        <w:rFonts w:ascii="Arial" w:eastAsia="Arial" w:hAnsi="Arial" w:cs="Arial"/>
      </w:rPr>
    </w:lvl>
    <w:lvl w:ilvl="6">
      <w:start w:val="1"/>
      <w:numFmt w:val="bullet"/>
      <w:lvlText w:val="•"/>
      <w:lvlJc w:val="left"/>
      <w:pPr>
        <w:ind w:left="1207" w:firstLine="318"/>
      </w:pPr>
      <w:rPr>
        <w:rFonts w:ascii="Arial" w:eastAsia="Arial" w:hAnsi="Arial" w:cs="Arial"/>
      </w:rPr>
    </w:lvl>
    <w:lvl w:ilvl="7">
      <w:start w:val="1"/>
      <w:numFmt w:val="bullet"/>
      <w:lvlText w:val="•"/>
      <w:lvlJc w:val="left"/>
      <w:pPr>
        <w:ind w:left="1251" w:firstLine="361"/>
      </w:pPr>
      <w:rPr>
        <w:rFonts w:ascii="Arial" w:eastAsia="Arial" w:hAnsi="Arial" w:cs="Arial"/>
      </w:rPr>
    </w:lvl>
    <w:lvl w:ilvl="8">
      <w:start w:val="1"/>
      <w:numFmt w:val="bullet"/>
      <w:lvlText w:val="•"/>
      <w:lvlJc w:val="left"/>
      <w:pPr>
        <w:ind w:left="1261" w:firstLine="371"/>
      </w:pPr>
      <w:rPr>
        <w:rFonts w:ascii="Arial" w:eastAsia="Arial" w:hAnsi="Arial" w:cs="Arial"/>
      </w:rPr>
    </w:lvl>
  </w:abstractNum>
  <w:abstractNum w:abstractNumId="1" w15:restartNumberingAfterBreak="0">
    <w:nsid w:val="26233BBA"/>
    <w:multiLevelType w:val="multilevel"/>
    <w:tmpl w:val="3B080382"/>
    <w:lvl w:ilvl="0">
      <w:start w:val="4"/>
      <w:numFmt w:val="decimal"/>
      <w:lvlText w:val="%1"/>
      <w:lvlJc w:val="left"/>
      <w:pPr>
        <w:ind w:left="2322" w:firstLine="1602"/>
      </w:pPr>
    </w:lvl>
    <w:lvl w:ilvl="1">
      <w:start w:val="5"/>
      <w:numFmt w:val="decimal"/>
      <w:lvlText w:val="%1.%2"/>
      <w:lvlJc w:val="left"/>
      <w:pPr>
        <w:ind w:left="2322" w:firstLine="1602"/>
      </w:pPr>
    </w:lvl>
    <w:lvl w:ilvl="2">
      <w:start w:val="1"/>
      <w:numFmt w:val="decimal"/>
      <w:lvlText w:val="%1.%2.%3"/>
      <w:lvlJc w:val="left"/>
      <w:pPr>
        <w:ind w:left="2322" w:firstLine="1602"/>
      </w:pPr>
    </w:lvl>
    <w:lvl w:ilvl="3">
      <w:start w:val="2"/>
      <w:numFmt w:val="decimal"/>
      <w:lvlText w:val="%1.%2.%3.%4."/>
      <w:lvlJc w:val="left"/>
      <w:pPr>
        <w:ind w:left="2322" w:firstLine="1602"/>
      </w:pPr>
      <w:rPr>
        <w:rFonts w:ascii="Calibri" w:eastAsia="Calibri" w:hAnsi="Calibri" w:cs="Calibri"/>
        <w:sz w:val="22"/>
        <w:szCs w:val="22"/>
      </w:rPr>
    </w:lvl>
    <w:lvl w:ilvl="4">
      <w:start w:val="1"/>
      <w:numFmt w:val="decimal"/>
      <w:lvlText w:val="%1.%2.%3.%4.%5."/>
      <w:lvlJc w:val="left"/>
      <w:pPr>
        <w:ind w:left="2322" w:firstLine="1433"/>
      </w:pPr>
      <w:rPr>
        <w:rFonts w:ascii="Calibri" w:eastAsia="Calibri" w:hAnsi="Calibri" w:cs="Calibri"/>
        <w:sz w:val="22"/>
        <w:szCs w:val="22"/>
      </w:rPr>
    </w:lvl>
    <w:lvl w:ilvl="5">
      <w:start w:val="1"/>
      <w:numFmt w:val="bullet"/>
      <w:lvlText w:val="•"/>
      <w:lvlJc w:val="left"/>
      <w:pPr>
        <w:ind w:left="5751" w:firstLine="4863"/>
      </w:pPr>
      <w:rPr>
        <w:rFonts w:ascii="Arial" w:eastAsia="Arial" w:hAnsi="Arial" w:cs="Arial"/>
      </w:rPr>
    </w:lvl>
    <w:lvl w:ilvl="6">
      <w:start w:val="1"/>
      <w:numFmt w:val="bullet"/>
      <w:lvlText w:val="•"/>
      <w:lvlJc w:val="left"/>
      <w:pPr>
        <w:ind w:left="6437" w:firstLine="5549"/>
      </w:pPr>
      <w:rPr>
        <w:rFonts w:ascii="Arial" w:eastAsia="Arial" w:hAnsi="Arial" w:cs="Arial"/>
      </w:rPr>
    </w:lvl>
    <w:lvl w:ilvl="7">
      <w:start w:val="1"/>
      <w:numFmt w:val="bullet"/>
      <w:lvlText w:val="•"/>
      <w:lvlJc w:val="left"/>
      <w:pPr>
        <w:ind w:left="7122" w:firstLine="6234"/>
      </w:pPr>
      <w:rPr>
        <w:rFonts w:ascii="Arial" w:eastAsia="Arial" w:hAnsi="Arial" w:cs="Arial"/>
      </w:rPr>
    </w:lvl>
    <w:lvl w:ilvl="8">
      <w:start w:val="1"/>
      <w:numFmt w:val="bullet"/>
      <w:lvlText w:val="•"/>
      <w:lvlJc w:val="left"/>
      <w:pPr>
        <w:ind w:left="7808" w:firstLine="6920"/>
      </w:pPr>
      <w:rPr>
        <w:rFonts w:ascii="Arial" w:eastAsia="Arial" w:hAnsi="Arial" w:cs="Arial"/>
      </w:rPr>
    </w:lvl>
  </w:abstractNum>
  <w:abstractNum w:abstractNumId="2" w15:restartNumberingAfterBreak="0">
    <w:nsid w:val="659009E7"/>
    <w:multiLevelType w:val="multilevel"/>
    <w:tmpl w:val="3C32B1F8"/>
    <w:lvl w:ilvl="0">
      <w:start w:val="4"/>
      <w:numFmt w:val="decimal"/>
      <w:lvlText w:val="%1"/>
      <w:lvlJc w:val="left"/>
      <w:pPr>
        <w:ind w:left="1301" w:firstLine="746"/>
      </w:pPr>
    </w:lvl>
    <w:lvl w:ilvl="1">
      <w:start w:val="1"/>
      <w:numFmt w:val="decimal"/>
      <w:lvlText w:val="%1.%2"/>
      <w:lvlJc w:val="left"/>
      <w:pPr>
        <w:ind w:left="1301" w:firstLine="746"/>
      </w:pPr>
    </w:lvl>
    <w:lvl w:ilvl="2">
      <w:start w:val="3"/>
      <w:numFmt w:val="decimal"/>
      <w:lvlText w:val="%1.%2.%3."/>
      <w:lvlJc w:val="left"/>
      <w:pPr>
        <w:ind w:left="1301" w:firstLine="746"/>
      </w:pPr>
      <w:rPr>
        <w:rFonts w:ascii="Calibri" w:eastAsia="Calibri" w:hAnsi="Calibri" w:cs="Calibri"/>
        <w:sz w:val="22"/>
        <w:szCs w:val="22"/>
      </w:rPr>
    </w:lvl>
    <w:lvl w:ilvl="3">
      <w:start w:val="1"/>
      <w:numFmt w:val="bullet"/>
      <w:lvlText w:val="•"/>
      <w:lvlJc w:val="left"/>
      <w:pPr>
        <w:ind w:left="3646" w:firstLine="3091"/>
      </w:pPr>
      <w:rPr>
        <w:rFonts w:ascii="Arial" w:eastAsia="Arial" w:hAnsi="Arial" w:cs="Arial"/>
      </w:rPr>
    </w:lvl>
    <w:lvl w:ilvl="4">
      <w:start w:val="1"/>
      <w:numFmt w:val="bullet"/>
      <w:lvlText w:val="•"/>
      <w:lvlJc w:val="left"/>
      <w:pPr>
        <w:ind w:left="4428" w:firstLine="3873"/>
      </w:pPr>
      <w:rPr>
        <w:rFonts w:ascii="Arial" w:eastAsia="Arial" w:hAnsi="Arial" w:cs="Arial"/>
      </w:rPr>
    </w:lvl>
    <w:lvl w:ilvl="5">
      <w:start w:val="1"/>
      <w:numFmt w:val="bullet"/>
      <w:lvlText w:val="•"/>
      <w:lvlJc w:val="left"/>
      <w:pPr>
        <w:ind w:left="5210" w:firstLine="4655"/>
      </w:pPr>
      <w:rPr>
        <w:rFonts w:ascii="Arial" w:eastAsia="Arial" w:hAnsi="Arial" w:cs="Arial"/>
      </w:rPr>
    </w:lvl>
    <w:lvl w:ilvl="6">
      <w:start w:val="1"/>
      <w:numFmt w:val="bullet"/>
      <w:lvlText w:val="•"/>
      <w:lvlJc w:val="left"/>
      <w:pPr>
        <w:ind w:left="5992" w:firstLine="5437"/>
      </w:pPr>
      <w:rPr>
        <w:rFonts w:ascii="Arial" w:eastAsia="Arial" w:hAnsi="Arial" w:cs="Arial"/>
      </w:rPr>
    </w:lvl>
    <w:lvl w:ilvl="7">
      <w:start w:val="1"/>
      <w:numFmt w:val="bullet"/>
      <w:lvlText w:val="•"/>
      <w:lvlJc w:val="left"/>
      <w:pPr>
        <w:ind w:left="6774" w:firstLine="6219"/>
      </w:pPr>
      <w:rPr>
        <w:rFonts w:ascii="Arial" w:eastAsia="Arial" w:hAnsi="Arial" w:cs="Arial"/>
      </w:rPr>
    </w:lvl>
    <w:lvl w:ilvl="8">
      <w:start w:val="1"/>
      <w:numFmt w:val="bullet"/>
      <w:lvlText w:val="•"/>
      <w:lvlJc w:val="left"/>
      <w:pPr>
        <w:ind w:left="7556" w:firstLine="7001"/>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DB"/>
    <w:rsid w:val="000D76DB"/>
    <w:rsid w:val="0011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DC7ED-9274-46E0-BBB4-D0D64974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CDACE45C.dotm</Template>
  <TotalTime>0</TotalTime>
  <Pages>5</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Handrock, Samantha J</dc:creator>
  <cp:lastModifiedBy>Handrock, Samantha J</cp:lastModifiedBy>
  <cp:revision>2</cp:revision>
  <dcterms:created xsi:type="dcterms:W3CDTF">2017-04-14T16:36:00Z</dcterms:created>
  <dcterms:modified xsi:type="dcterms:W3CDTF">2017-04-14T16:36:00Z</dcterms:modified>
</cp:coreProperties>
</file>