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87B" w:rsidRDefault="009708DC">
      <w:pPr>
        <w:pStyle w:val="normal0"/>
        <w:jc w:val="center"/>
        <w:rPr>
          <w:rFonts w:ascii="Times New Roman" w:eastAsia="Times New Roman" w:hAnsi="Times New Roman" w:cs="Times New Roman"/>
          <w:b/>
          <w:sz w:val="36"/>
          <w:szCs w:val="36"/>
          <w:u w:val="single"/>
        </w:rPr>
      </w:pPr>
      <w:bookmarkStart w:id="0" w:name="_GoBack"/>
      <w:bookmarkEnd w:id="0"/>
      <w:r>
        <w:rPr>
          <w:rFonts w:ascii="Times New Roman" w:eastAsia="Times New Roman" w:hAnsi="Times New Roman" w:cs="Times New Roman"/>
          <w:b/>
          <w:sz w:val="36"/>
          <w:szCs w:val="36"/>
          <w:u w:val="single"/>
        </w:rPr>
        <w:t>Bean House Constitution</w:t>
      </w:r>
    </w:p>
    <w:p w:rsidR="0070287B" w:rsidRDefault="009708DC">
      <w:pPr>
        <w:pStyle w:val="normal0"/>
        <w:jc w:val="center"/>
        <w:rPr>
          <w:rFonts w:ascii="Times New Roman" w:eastAsia="Times New Roman" w:hAnsi="Times New Roman" w:cs="Times New Roman"/>
          <w:sz w:val="28"/>
          <w:szCs w:val="28"/>
        </w:rPr>
      </w:pPr>
      <w:r>
        <w:rPr>
          <w:rFonts w:ascii="Times New Roman" w:eastAsia="Times New Roman" w:hAnsi="Times New Roman" w:cs="Times New Roman"/>
          <w:sz w:val="20"/>
          <w:szCs w:val="20"/>
        </w:rPr>
        <w:t>Fall 2017</w:t>
      </w:r>
      <w:r>
        <w:rPr>
          <w:rFonts w:ascii="Times New Roman" w:eastAsia="Times New Roman" w:hAnsi="Times New Roman" w:cs="Times New Roman"/>
          <w:sz w:val="28"/>
          <w:szCs w:val="28"/>
        </w:rPr>
        <w:t xml:space="preserve"> </w:t>
      </w:r>
    </w:p>
    <w:p w:rsidR="0070287B" w:rsidRDefault="0070287B">
      <w:pPr>
        <w:pStyle w:val="normal0"/>
        <w:jc w:val="center"/>
        <w:rPr>
          <w:rFonts w:ascii="Times New Roman" w:eastAsia="Times New Roman" w:hAnsi="Times New Roman" w:cs="Times New Roman"/>
          <w:sz w:val="28"/>
          <w:szCs w:val="28"/>
        </w:rPr>
      </w:pPr>
    </w:p>
    <w:p w:rsidR="0070287B" w:rsidRDefault="009708DC">
      <w:pPr>
        <w:pStyle w:val="normal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Article I Name: </w:t>
      </w:r>
    </w:p>
    <w:p w:rsidR="0070287B" w:rsidRDefault="009708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this organization shall be Bean House of Geoffroy Hall at Iowa State University. Hereafter, will be referred to as the House.  </w:t>
      </w:r>
    </w:p>
    <w:p w:rsidR="0070287B" w:rsidRDefault="009708DC">
      <w:pPr>
        <w:pStyle w:val="normal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Article II Purpose:</w:t>
      </w:r>
    </w:p>
    <w:p w:rsidR="0070287B" w:rsidRDefault="009708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House is to create a strong inclusive and welcoming community within the House, Geoffroy Hall, our affiliation within the Inter Residence Hall Association (IRHA), Iowa State University, and the state of Iowa. Our purpose is to ensure that all r</w:t>
      </w:r>
      <w:r>
        <w:rPr>
          <w:rFonts w:ascii="Times New Roman" w:eastAsia="Times New Roman" w:hAnsi="Times New Roman" w:cs="Times New Roman"/>
          <w:sz w:val="24"/>
          <w:szCs w:val="24"/>
        </w:rPr>
        <w:t>esidents of the House have a voice and are given equal opportunity for those voices to be heard.</w:t>
      </w:r>
    </w:p>
    <w:p w:rsidR="0070287B" w:rsidRDefault="009708DC">
      <w:pPr>
        <w:pStyle w:val="normal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Article III Statement of Compliance:</w:t>
      </w:r>
    </w:p>
    <w:p w:rsidR="0070287B" w:rsidRDefault="009708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abides by and supports established Iowa State University policies, State and Federal Laws and follows local ordi</w:t>
      </w:r>
      <w:r>
        <w:rPr>
          <w:rFonts w:ascii="Times New Roman" w:eastAsia="Times New Roman" w:hAnsi="Times New Roman" w:cs="Times New Roman"/>
          <w:sz w:val="24"/>
          <w:szCs w:val="24"/>
        </w:rPr>
        <w:t>nances and regulations. Cabinet agrees to annually complete President’s Training, Treasurer’s Training, and Adviser(s) Training.</w:t>
      </w:r>
    </w:p>
    <w:p w:rsidR="0070287B" w:rsidRDefault="009708DC">
      <w:pPr>
        <w:pStyle w:val="normal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Article IV Nondiscrimination Statement:</w:t>
      </w:r>
    </w:p>
    <w:p w:rsidR="0070287B" w:rsidRDefault="009708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does not discriminate on the basis of genetic information, pregnancy, physica</w:t>
      </w:r>
      <w:r>
        <w:rPr>
          <w:rFonts w:ascii="Times New Roman" w:eastAsia="Times New Roman" w:hAnsi="Times New Roman" w:cs="Times New Roman"/>
          <w:sz w:val="24"/>
          <w:szCs w:val="24"/>
        </w:rPr>
        <w:t>l or mental disability, race, ethnicity, sex, color, religion, national origin, age, marital status, sexual orientation, gender identity, or status as a U.S. Veteran.</w:t>
      </w:r>
    </w:p>
    <w:p w:rsidR="0070287B" w:rsidRDefault="009708DC">
      <w:pPr>
        <w:pStyle w:val="normal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Article V Membership:</w:t>
      </w:r>
    </w:p>
    <w:p w:rsidR="0070287B" w:rsidRDefault="009708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is granted to all residents contracted to live in Bean H</w:t>
      </w:r>
      <w:r>
        <w:rPr>
          <w:rFonts w:ascii="Times New Roman" w:eastAsia="Times New Roman" w:hAnsi="Times New Roman" w:cs="Times New Roman"/>
          <w:sz w:val="24"/>
          <w:szCs w:val="24"/>
        </w:rPr>
        <w:t>ouse and who are in good standing with the Department of Residence and Iowa State University. See Article VII.</w:t>
      </w:r>
    </w:p>
    <w:p w:rsidR="0070287B" w:rsidRDefault="009708DC">
      <w:pPr>
        <w:pStyle w:val="normal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Article VI Officers:</w:t>
      </w:r>
    </w:p>
    <w:p w:rsidR="0070287B" w:rsidRDefault="009708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officers of this organization must meet the following requirements:</w:t>
      </w:r>
    </w:p>
    <w:p w:rsidR="0070287B" w:rsidRDefault="009708DC">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 in good standing with the university and enrolle</w:t>
      </w:r>
      <w:r>
        <w:rPr>
          <w:rFonts w:ascii="Times New Roman" w:eastAsia="Times New Roman" w:hAnsi="Times New Roman" w:cs="Times New Roman"/>
          <w:sz w:val="24"/>
          <w:szCs w:val="24"/>
        </w:rPr>
        <w:t>d: at least half time (six or more credit hours), if an undergraduate student (unless fewer credits are required to graduate in the spring and fall semesters) during the term of office, and at least half time (four or more credits), if a graduate level stu</w:t>
      </w:r>
      <w:r>
        <w:rPr>
          <w:rFonts w:ascii="Times New Roman" w:eastAsia="Times New Roman" w:hAnsi="Times New Roman" w:cs="Times New Roman"/>
          <w:sz w:val="24"/>
          <w:szCs w:val="24"/>
        </w:rPr>
        <w:t>dent (unless fewer credits are required in the final stages of their degree as defined by the Continuous Registration Requirement) during their term of office.</w:t>
      </w:r>
    </w:p>
    <w:p w:rsidR="0070287B" w:rsidRDefault="009708DC">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Have a minimum cumulative grade point average (GPA) as stated below and meet that minimum GPA in</w:t>
      </w:r>
      <w:r>
        <w:rPr>
          <w:rFonts w:ascii="Times New Roman" w:eastAsia="Times New Roman" w:hAnsi="Times New Roman" w:cs="Times New Roman"/>
          <w:sz w:val="24"/>
          <w:szCs w:val="24"/>
        </w:rPr>
        <w:t xml:space="preserve"> the semester immediately prior to the election/appointment, the semester of election/appointment and semesters during the term of office. For undergraduate, graduate, and professional students, the minimum GPA is 2.00. In order for this provision to be me</w:t>
      </w:r>
      <w:r>
        <w:rPr>
          <w:rFonts w:ascii="Times New Roman" w:eastAsia="Times New Roman" w:hAnsi="Times New Roman" w:cs="Times New Roman"/>
          <w:sz w:val="24"/>
          <w:szCs w:val="24"/>
        </w:rPr>
        <w:t>t, at least six hours (half-time credits) must have been taken for the semester under consideration.</w:t>
      </w:r>
    </w:p>
    <w:p w:rsidR="0070287B" w:rsidRDefault="009708DC">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Must be a full time resident of the House.</w:t>
      </w:r>
    </w:p>
    <w:p w:rsidR="0070287B" w:rsidRDefault="009708DC">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ineligible to hold an office should the student fail to maintain the requirements as prescribed in 1, 2, and </w:t>
      </w:r>
      <w:r>
        <w:rPr>
          <w:rFonts w:ascii="Times New Roman" w:eastAsia="Times New Roman" w:hAnsi="Times New Roman" w:cs="Times New Roman"/>
          <w:sz w:val="24"/>
          <w:szCs w:val="24"/>
        </w:rPr>
        <w:t>3.</w:t>
      </w:r>
    </w:p>
    <w:p w:rsidR="0070287B" w:rsidRDefault="009708DC">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Officers of the House shall not hold any other positions within Geoffroy Hall.</w:t>
      </w:r>
    </w:p>
    <w:p w:rsidR="0070287B" w:rsidRDefault="009708DC">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Officers are required to attend the cabinet and house meetings</w:t>
      </w:r>
    </w:p>
    <w:p w:rsidR="0070287B" w:rsidRDefault="009708DC">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Normal Election Procedure</w:t>
      </w:r>
    </w:p>
    <w:p w:rsidR="0070287B" w:rsidRDefault="009708DC">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President and Treasurer shall be elected, if possible, in the spring semester prior to their term. Returning members of the house can run for returning positions in the spring semester, prior to their term. </w:t>
      </w:r>
    </w:p>
    <w:p w:rsidR="0070287B" w:rsidRDefault="009708DC">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other members of the cabinet shall be el</w:t>
      </w:r>
      <w:r>
        <w:rPr>
          <w:rFonts w:ascii="Times New Roman" w:eastAsia="Times New Roman" w:hAnsi="Times New Roman" w:cs="Times New Roman"/>
          <w:sz w:val="24"/>
          <w:szCs w:val="24"/>
        </w:rPr>
        <w:t>ected in the fall, beginning their term, if not previously elected.</w:t>
      </w:r>
    </w:p>
    <w:p w:rsidR="0070287B" w:rsidRDefault="009708DC">
      <w:pPr>
        <w:pStyle w:val="normal0"/>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 residents of the House in good academic standing are eligible to vote in elections.</w:t>
      </w:r>
    </w:p>
    <w:p w:rsidR="0070287B" w:rsidRDefault="009708DC">
      <w:pPr>
        <w:pStyle w:val="normal0"/>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Removal/Resignation of Office</w:t>
      </w:r>
    </w:p>
    <w:p w:rsidR="0070287B" w:rsidRDefault="009708DC">
      <w:pPr>
        <w:pStyle w:val="normal0"/>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Any person elected or appointed to the cabinet may be removed from office.</w:t>
      </w:r>
    </w:p>
    <w:p w:rsidR="0070287B" w:rsidRDefault="009708DC">
      <w:pPr>
        <w:pStyle w:val="normal0"/>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cabinet must formally charge the person for allegedly failing to perform his/her duties satisfactorily.</w:t>
      </w:r>
    </w:p>
    <w:p w:rsidR="0070287B" w:rsidRDefault="009708DC">
      <w:pPr>
        <w:pStyle w:val="normal0"/>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signed letter from the accusing Senators shall be sent to the Advisors,</w:t>
      </w:r>
      <w:r>
        <w:rPr>
          <w:rFonts w:ascii="Times New Roman" w:eastAsia="Times New Roman" w:hAnsi="Times New Roman" w:cs="Times New Roman"/>
          <w:sz w:val="24"/>
          <w:szCs w:val="24"/>
        </w:rPr>
        <w:t xml:space="preserve"> President, Vice President, and the accused.</w:t>
      </w:r>
    </w:p>
    <w:p w:rsidR="0070287B" w:rsidRDefault="009708DC">
      <w:pPr>
        <w:pStyle w:val="normal0"/>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shall read the letter to the Senate, which will be followed by limited debate. This will be followed by a vote to formally charge the accused.</w:t>
      </w:r>
    </w:p>
    <w:p w:rsidR="0070287B" w:rsidRDefault="009708DC">
      <w:pPr>
        <w:pStyle w:val="normal0"/>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 simple majority is required to charge the accus</w:t>
      </w:r>
      <w:r>
        <w:rPr>
          <w:rFonts w:ascii="Times New Roman" w:eastAsia="Times New Roman" w:hAnsi="Times New Roman" w:cs="Times New Roman"/>
          <w:sz w:val="24"/>
          <w:szCs w:val="24"/>
        </w:rPr>
        <w:t>ed.</w:t>
      </w:r>
    </w:p>
    <w:p w:rsidR="0070287B" w:rsidRDefault="009708DC">
      <w:pPr>
        <w:pStyle w:val="normal0"/>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One week after the accused is charged, he/she will be allowed to give a statement lasting no longer than ten minutes in his/her defense.</w:t>
      </w:r>
    </w:p>
    <w:p w:rsidR="0070287B" w:rsidRDefault="009708DC">
      <w:pPr>
        <w:pStyle w:val="normal0"/>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Immediately following the statement a vote of removal shall be called.</w:t>
      </w:r>
    </w:p>
    <w:p w:rsidR="0070287B" w:rsidRDefault="009708DC">
      <w:pPr>
        <w:pStyle w:val="normal0"/>
        <w:numPr>
          <w:ilvl w:val="4"/>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two-thirds majority of all members is nece</w:t>
      </w:r>
      <w:r>
        <w:rPr>
          <w:rFonts w:ascii="Times New Roman" w:eastAsia="Times New Roman" w:hAnsi="Times New Roman" w:cs="Times New Roman"/>
          <w:sz w:val="24"/>
          <w:szCs w:val="24"/>
        </w:rPr>
        <w:t>ssary to remove the accused from office.</w:t>
      </w:r>
    </w:p>
    <w:p w:rsidR="0070287B" w:rsidRDefault="009708DC">
      <w:pPr>
        <w:pStyle w:val="normal0"/>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officer shall give the house a two-week notice before resignation. A special election will be held within two-weeks of this notice. This election will follow special election procedures.</w:t>
      </w:r>
    </w:p>
    <w:p w:rsidR="0070287B" w:rsidRDefault="009708DC">
      <w:pPr>
        <w:pStyle w:val="normal0"/>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Election Procedu</w:t>
      </w:r>
      <w:r>
        <w:rPr>
          <w:rFonts w:ascii="Times New Roman" w:eastAsia="Times New Roman" w:hAnsi="Times New Roman" w:cs="Times New Roman"/>
          <w:sz w:val="24"/>
          <w:szCs w:val="24"/>
        </w:rPr>
        <w:t>re</w:t>
      </w:r>
    </w:p>
    <w:p w:rsidR="0070287B" w:rsidRDefault="009708DC">
      <w:pPr>
        <w:pStyle w:val="normal0"/>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house cabinet shall notify Bean House of an open cabinet position. The House shall also receive instruction and a timeline for the election.</w:t>
      </w:r>
    </w:p>
    <w:p w:rsidR="0070287B" w:rsidRDefault="009708DC">
      <w:pPr>
        <w:pStyle w:val="normal0"/>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Bean House will hold an election. The popular vote will take the open position.</w:t>
      </w:r>
    </w:p>
    <w:p w:rsidR="0070287B" w:rsidRDefault="009708DC">
      <w:pPr>
        <w:pStyle w:val="normal0"/>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President</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acts</w:t>
      </w:r>
      <w:r>
        <w:rPr>
          <w:rFonts w:ascii="Times New Roman" w:eastAsia="Times New Roman" w:hAnsi="Times New Roman" w:cs="Times New Roman"/>
          <w:sz w:val="24"/>
          <w:szCs w:val="24"/>
        </w:rPr>
        <w:t xml:space="preserve"> as a figurehead for the house. It is important that they set a good example and maintain an upstanding code of conduct.</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President is designated as the Risk Management officer. The Risk Management officer’s duties include minimizing potential risks for</w:t>
      </w:r>
      <w:r>
        <w:rPr>
          <w:rFonts w:ascii="Times New Roman" w:eastAsia="Times New Roman" w:hAnsi="Times New Roman" w:cs="Times New Roman"/>
          <w:sz w:val="24"/>
          <w:szCs w:val="24"/>
        </w:rPr>
        <w:t xml:space="preserve"> club activities, recommending risk management policies or procedures to officers and members of the cabinet, submitting documentation to ISU’s Risk Management Office for travel and/or the proper handling of food, ensuring that Iowa State University polici</w:t>
      </w:r>
      <w:r>
        <w:rPr>
          <w:rFonts w:ascii="Times New Roman" w:eastAsia="Times New Roman" w:hAnsi="Times New Roman" w:cs="Times New Roman"/>
          <w:sz w:val="24"/>
          <w:szCs w:val="24"/>
        </w:rPr>
        <w:t>es are followed at all of the organization’s events and ensuring that necessary waivers and background checks are on file with Risk Management for events (if applicable). The President may designate this responsibility to another council member.</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Succession</w:t>
      </w:r>
      <w:r>
        <w:rPr>
          <w:rFonts w:ascii="Times New Roman" w:eastAsia="Times New Roman" w:hAnsi="Times New Roman" w:cs="Times New Roman"/>
          <w:sz w:val="24"/>
          <w:szCs w:val="24"/>
        </w:rPr>
        <w:t xml:space="preserve"> of Office</w:t>
      </w:r>
    </w:p>
    <w:p w:rsidR="0070287B" w:rsidRDefault="009708DC">
      <w:pPr>
        <w:pStyle w:val="normal0"/>
        <w:numPr>
          <w:ilvl w:val="2"/>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Should the office of the President be vacated at any time during his/or her term, the order of succession shall be as follows: Vice President, Treasurer, Secretary/Historian, Social Chair, Recycling Chair, etc.</w:t>
      </w:r>
    </w:p>
    <w:p w:rsidR="0070287B" w:rsidRDefault="0070287B">
      <w:pPr>
        <w:pStyle w:val="normal0"/>
        <w:ind w:left="1440"/>
        <w:rPr>
          <w:rFonts w:ascii="Times New Roman" w:eastAsia="Times New Roman" w:hAnsi="Times New Roman" w:cs="Times New Roman"/>
          <w:sz w:val="24"/>
          <w:szCs w:val="24"/>
        </w:rPr>
      </w:pPr>
    </w:p>
    <w:p w:rsidR="0070287B" w:rsidRDefault="009708DC">
      <w:pPr>
        <w:pStyle w:val="normal0"/>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Vice President</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w:t>
      </w:r>
      <w:r>
        <w:rPr>
          <w:rFonts w:ascii="Times New Roman" w:eastAsia="Times New Roman" w:hAnsi="Times New Roman" w:cs="Times New Roman"/>
          <w:sz w:val="24"/>
          <w:szCs w:val="24"/>
        </w:rPr>
        <w:t xml:space="preserve"> shall serve on a Parliament committee of their choosing.</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shall attend Parliament meetings if the President cannot.</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Vice President shall hang up posters and check the house mailbox weekly.</w:t>
      </w:r>
    </w:p>
    <w:p w:rsidR="0070287B" w:rsidRDefault="0070287B">
      <w:pPr>
        <w:pStyle w:val="normal0"/>
        <w:ind w:left="720"/>
        <w:rPr>
          <w:rFonts w:ascii="Times New Roman" w:eastAsia="Times New Roman" w:hAnsi="Times New Roman" w:cs="Times New Roman"/>
          <w:sz w:val="24"/>
          <w:szCs w:val="24"/>
        </w:rPr>
      </w:pPr>
    </w:p>
    <w:p w:rsidR="0070287B" w:rsidRDefault="009708DC">
      <w:pPr>
        <w:pStyle w:val="normal0"/>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Treasurer</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is to keep and maintain the accounts and finances for the House.</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is to inform the members of the house of any and all financial changes within the account during each house and cabinet meeting.</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Keep a detailed list of all the pu</w:t>
      </w:r>
      <w:r>
        <w:rPr>
          <w:rFonts w:ascii="Times New Roman" w:eastAsia="Times New Roman" w:hAnsi="Times New Roman" w:cs="Times New Roman"/>
          <w:sz w:val="24"/>
          <w:szCs w:val="24"/>
        </w:rPr>
        <w:t>rchases made.</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 Treasurer should need to step down immediately, the Community Advisor shall take all responsibility until a new treasurer is elected.</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 compile all receipts and accounts within the deadline.</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 mainta</w:t>
      </w:r>
      <w:r>
        <w:rPr>
          <w:rFonts w:ascii="Times New Roman" w:eastAsia="Times New Roman" w:hAnsi="Times New Roman" w:cs="Times New Roman"/>
          <w:sz w:val="24"/>
          <w:szCs w:val="24"/>
        </w:rPr>
        <w:t xml:space="preserve">in organized and easy to read records in their treasurer’s binder. </w:t>
      </w:r>
    </w:p>
    <w:p w:rsidR="0070287B" w:rsidRDefault="0070287B">
      <w:pPr>
        <w:pStyle w:val="normal0"/>
        <w:ind w:left="720"/>
        <w:rPr>
          <w:rFonts w:ascii="Times New Roman" w:eastAsia="Times New Roman" w:hAnsi="Times New Roman" w:cs="Times New Roman"/>
          <w:sz w:val="24"/>
          <w:szCs w:val="24"/>
        </w:rPr>
      </w:pPr>
    </w:p>
    <w:p w:rsidR="0070287B" w:rsidRDefault="009708DC">
      <w:pPr>
        <w:pStyle w:val="normal0"/>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Social Chair(s)</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social chair shall plan and execute house and floor social events.  </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social chair shall consider all allergies, dietary restrictions, disabilities, etc. of the house when planning events.</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social chair should need to step down immediately the Intramural Chair shall take all responsibility until a new social chair </w:t>
      </w:r>
      <w:r>
        <w:rPr>
          <w:rFonts w:ascii="Times New Roman" w:eastAsia="Times New Roman" w:hAnsi="Times New Roman" w:cs="Times New Roman"/>
          <w:sz w:val="24"/>
          <w:szCs w:val="24"/>
        </w:rPr>
        <w:t>is elected.</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social chair may be held by multiple people. </w:t>
      </w:r>
    </w:p>
    <w:p w:rsidR="0070287B" w:rsidRDefault="009708DC">
      <w:pPr>
        <w:pStyle w:val="normal0"/>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Secretary/Historian</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shall be the official Custodian of Records for the Council.</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secretary shall keep and record events, activities, etc. in the house scrapbook. </w:t>
      </w:r>
    </w:p>
    <w:p w:rsidR="0070287B" w:rsidRDefault="0070287B">
      <w:pPr>
        <w:pStyle w:val="normal0"/>
        <w:ind w:left="720"/>
        <w:rPr>
          <w:rFonts w:ascii="Times New Roman" w:eastAsia="Times New Roman" w:hAnsi="Times New Roman" w:cs="Times New Roman"/>
          <w:sz w:val="24"/>
          <w:szCs w:val="24"/>
        </w:rPr>
      </w:pPr>
    </w:p>
    <w:p w:rsidR="0070287B" w:rsidRDefault="009708DC">
      <w:pPr>
        <w:pStyle w:val="normal0"/>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Recycling Cha</w:t>
      </w:r>
      <w:r>
        <w:rPr>
          <w:rFonts w:ascii="Times New Roman" w:eastAsia="Times New Roman" w:hAnsi="Times New Roman" w:cs="Times New Roman"/>
          <w:b/>
          <w:sz w:val="24"/>
          <w:szCs w:val="24"/>
        </w:rPr>
        <w:t>ir</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recycling chair shall be responsible for all issues regarding recycling and green initiatives in the house.</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recycling chair shall take out the recycling when necessary.</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recycling chair shall coordinate with the Berry Recycling Chair on recyc</w:t>
      </w:r>
      <w:r>
        <w:rPr>
          <w:rFonts w:ascii="Times New Roman" w:eastAsia="Times New Roman" w:hAnsi="Times New Roman" w:cs="Times New Roman"/>
          <w:sz w:val="24"/>
          <w:szCs w:val="24"/>
        </w:rPr>
        <w:t xml:space="preserve">ling practices and removal. </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recycling chair notify the house of recycling/sustainability events on campus.</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recycling chair shall </w:t>
      </w:r>
    </w:p>
    <w:p w:rsidR="0070287B" w:rsidRDefault="0070287B">
      <w:pPr>
        <w:pStyle w:val="normal0"/>
        <w:ind w:left="720"/>
        <w:rPr>
          <w:rFonts w:ascii="Times New Roman" w:eastAsia="Times New Roman" w:hAnsi="Times New Roman" w:cs="Times New Roman"/>
          <w:sz w:val="24"/>
          <w:szCs w:val="24"/>
        </w:rPr>
      </w:pPr>
    </w:p>
    <w:p w:rsidR="0070287B" w:rsidRDefault="009708DC">
      <w:pPr>
        <w:pStyle w:val="normal0"/>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Intramural Chair</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Intramural Chair shall set up and head intramural teams for the house.</w:t>
      </w:r>
    </w:p>
    <w:p w:rsidR="0070287B" w:rsidRDefault="009708DC">
      <w:pPr>
        <w:pStyle w:val="normal0"/>
        <w:numPr>
          <w:ilvl w:val="0"/>
          <w:numId w:val="4"/>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Other Positions</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cabinet positions may include: wellness chair, birthday chair, photographer, holiday chair, food chair, etc. </w:t>
      </w:r>
    </w:p>
    <w:p w:rsidR="0070287B" w:rsidRDefault="009708DC">
      <w:pPr>
        <w:pStyle w:val="normal0"/>
        <w:numPr>
          <w:ilvl w:val="1"/>
          <w:numId w:val="4"/>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Residents may invent their own positions if they are willing to attend meetings and come up with a list of tasks for themselves. </w:t>
      </w:r>
    </w:p>
    <w:p w:rsidR="0070287B" w:rsidRDefault="0070287B">
      <w:pPr>
        <w:pStyle w:val="normal0"/>
        <w:rPr>
          <w:rFonts w:ascii="Times New Roman" w:eastAsia="Times New Roman" w:hAnsi="Times New Roman" w:cs="Times New Roman"/>
          <w:sz w:val="24"/>
          <w:szCs w:val="24"/>
        </w:rPr>
      </w:pPr>
    </w:p>
    <w:p w:rsidR="0070287B" w:rsidRDefault="009708DC">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287B" w:rsidRDefault="009708DC">
      <w:pPr>
        <w:pStyle w:val="normal0"/>
        <w:jc w:val="center"/>
        <w:rPr>
          <w:rFonts w:ascii="Times New Roman" w:eastAsia="Times New Roman" w:hAnsi="Times New Roman" w:cs="Times New Roman"/>
          <w:b/>
          <w:color w:val="FF0000"/>
          <w:sz w:val="27"/>
          <w:szCs w:val="27"/>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color w:val="FF0000"/>
          <w:sz w:val="27"/>
          <w:szCs w:val="27"/>
        </w:rPr>
        <w:t>Articl</w:t>
      </w:r>
      <w:r>
        <w:rPr>
          <w:rFonts w:ascii="Times New Roman" w:eastAsia="Times New Roman" w:hAnsi="Times New Roman" w:cs="Times New Roman"/>
          <w:b/>
          <w:color w:val="FF0000"/>
          <w:sz w:val="27"/>
          <w:szCs w:val="27"/>
        </w:rPr>
        <w:t>e VIII Adviser:</w:t>
      </w:r>
    </w:p>
    <w:p w:rsidR="0070287B" w:rsidRDefault="009708DC">
      <w:pPr>
        <w:pStyle w:val="Heading2"/>
        <w:keepNext w:val="0"/>
        <w:keepLines w:val="0"/>
        <w:spacing w:before="0" w:after="0" w:line="240" w:lineRule="auto"/>
        <w:jc w:val="center"/>
      </w:pPr>
      <w:bookmarkStart w:id="1" w:name="_oymeakfy4baj" w:colFirst="0" w:colLast="0"/>
      <w:bookmarkEnd w:id="1"/>
      <w:r>
        <w:rPr>
          <w:rFonts w:ascii="Cambria" w:eastAsia="Cambria" w:hAnsi="Cambria" w:cs="Cambria"/>
          <w:b/>
          <w:sz w:val="22"/>
          <w:szCs w:val="22"/>
        </w:rPr>
        <w:t>The advisor of house and cabinet shall be the Community Advisor (CA).  The responsibilities of the CA are:</w:t>
      </w:r>
    </w:p>
    <w:p w:rsidR="0070287B" w:rsidRDefault="009708DC">
      <w:pPr>
        <w:pStyle w:val="Heading2"/>
        <w:keepNext w:val="0"/>
        <w:keepLines w:val="0"/>
        <w:numPr>
          <w:ilvl w:val="0"/>
          <w:numId w:val="3"/>
        </w:numPr>
        <w:spacing w:before="0" w:after="0" w:line="240" w:lineRule="auto"/>
        <w:rPr>
          <w:rFonts w:ascii="Cambria" w:eastAsia="Cambria" w:hAnsi="Cambria" w:cs="Cambria"/>
          <w:sz w:val="24"/>
          <w:szCs w:val="24"/>
        </w:rPr>
      </w:pPr>
      <w:bookmarkStart w:id="2" w:name="_unetme52u5jf" w:colFirst="0" w:colLast="0"/>
      <w:bookmarkEnd w:id="2"/>
      <w:r>
        <w:rPr>
          <w:rFonts w:ascii="Cambria" w:eastAsia="Cambria" w:hAnsi="Cambria" w:cs="Cambria"/>
          <w:sz w:val="24"/>
          <w:szCs w:val="24"/>
        </w:rPr>
        <w:t>Attend cabinet and house meetings.</w:t>
      </w:r>
    </w:p>
    <w:p w:rsidR="0070287B" w:rsidRDefault="009708DC">
      <w:pPr>
        <w:pStyle w:val="Heading2"/>
        <w:keepNext w:val="0"/>
        <w:keepLines w:val="0"/>
        <w:numPr>
          <w:ilvl w:val="0"/>
          <w:numId w:val="3"/>
        </w:numPr>
        <w:spacing w:after="80"/>
        <w:contextualSpacing/>
        <w:rPr>
          <w:rFonts w:ascii="Cambria" w:eastAsia="Cambria" w:hAnsi="Cambria" w:cs="Cambria"/>
          <w:sz w:val="24"/>
          <w:szCs w:val="24"/>
        </w:rPr>
      </w:pPr>
      <w:bookmarkStart w:id="3" w:name="_k8g7eqtlavzd" w:colFirst="0" w:colLast="0"/>
      <w:bookmarkEnd w:id="3"/>
      <w:r>
        <w:rPr>
          <w:rFonts w:ascii="Cambria" w:eastAsia="Cambria" w:hAnsi="Cambria" w:cs="Cambria"/>
          <w:sz w:val="24"/>
          <w:szCs w:val="24"/>
        </w:rPr>
        <w:t>Share information about the university and Department of Residence.</w:t>
      </w:r>
    </w:p>
    <w:p w:rsidR="0070287B" w:rsidRDefault="009708DC">
      <w:pPr>
        <w:pStyle w:val="Heading2"/>
        <w:keepNext w:val="0"/>
        <w:keepLines w:val="0"/>
        <w:numPr>
          <w:ilvl w:val="0"/>
          <w:numId w:val="3"/>
        </w:numPr>
        <w:spacing w:after="80"/>
        <w:contextualSpacing/>
        <w:rPr>
          <w:rFonts w:ascii="Cambria" w:eastAsia="Cambria" w:hAnsi="Cambria" w:cs="Cambria"/>
          <w:sz w:val="24"/>
          <w:szCs w:val="24"/>
        </w:rPr>
      </w:pPr>
      <w:bookmarkStart w:id="4" w:name="_3muw5mgrtdkd" w:colFirst="0" w:colLast="0"/>
      <w:bookmarkEnd w:id="4"/>
      <w:r>
        <w:rPr>
          <w:rFonts w:ascii="Cambria" w:eastAsia="Cambria" w:hAnsi="Cambria" w:cs="Cambria"/>
          <w:sz w:val="24"/>
          <w:szCs w:val="24"/>
        </w:rPr>
        <w:t>Serve as a liaison to the Department of Residence.</w:t>
      </w:r>
    </w:p>
    <w:p w:rsidR="0070287B" w:rsidRDefault="009708DC">
      <w:pPr>
        <w:pStyle w:val="Heading2"/>
        <w:keepNext w:val="0"/>
        <w:keepLines w:val="0"/>
        <w:numPr>
          <w:ilvl w:val="0"/>
          <w:numId w:val="3"/>
        </w:numPr>
        <w:spacing w:after="80"/>
        <w:contextualSpacing/>
        <w:rPr>
          <w:rFonts w:ascii="Cambria" w:eastAsia="Cambria" w:hAnsi="Cambria" w:cs="Cambria"/>
          <w:sz w:val="24"/>
          <w:szCs w:val="24"/>
        </w:rPr>
      </w:pPr>
      <w:bookmarkStart w:id="5" w:name="_oey20rtg9vmx" w:colFirst="0" w:colLast="0"/>
      <w:bookmarkEnd w:id="5"/>
      <w:r>
        <w:rPr>
          <w:rFonts w:ascii="Cambria" w:eastAsia="Cambria" w:hAnsi="Cambria" w:cs="Cambria"/>
          <w:sz w:val="24"/>
          <w:szCs w:val="24"/>
        </w:rPr>
        <w:t>Serve as a leadership mentor and guide leaders to make responsible, ethical, and purposeful decisions.</w:t>
      </w:r>
    </w:p>
    <w:p w:rsidR="0070287B" w:rsidRDefault="009708DC">
      <w:pPr>
        <w:pStyle w:val="normal0"/>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 </w:t>
      </w:r>
    </w:p>
    <w:p w:rsidR="0070287B" w:rsidRDefault="009708DC">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0287B" w:rsidRDefault="009708DC">
      <w:pPr>
        <w:pStyle w:val="normal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Article IX Finances:</w:t>
      </w:r>
    </w:p>
    <w:p w:rsidR="0070287B" w:rsidRDefault="009708DC">
      <w:pPr>
        <w:pStyle w:val="normal0"/>
        <w:numPr>
          <w:ilvl w:val="0"/>
          <w:numId w:val="5"/>
        </w:numPr>
        <w:contextualSpacing/>
      </w:pPr>
      <w:r>
        <w:rPr>
          <w:rFonts w:ascii="Times New Roman" w:eastAsia="Times New Roman" w:hAnsi="Times New Roman" w:cs="Times New Roman"/>
          <w:sz w:val="24"/>
          <w:szCs w:val="24"/>
        </w:rPr>
        <w:t>The house collects dues through the mandatory student government dues each ye</w:t>
      </w:r>
      <w:r>
        <w:rPr>
          <w:rFonts w:ascii="Times New Roman" w:eastAsia="Times New Roman" w:hAnsi="Times New Roman" w:cs="Times New Roman"/>
          <w:sz w:val="24"/>
          <w:szCs w:val="24"/>
        </w:rPr>
        <w:t>ar. Of this, the amounts paid to the House account is to be determined by IRHA. These dues contribute to programming. All student government dues will be billed through the Accounts Receivable Office. These are mandatory dues. No refunds of House dues will</w:t>
      </w:r>
      <w:r>
        <w:rPr>
          <w:rFonts w:ascii="Times New Roman" w:eastAsia="Times New Roman" w:hAnsi="Times New Roman" w:cs="Times New Roman"/>
          <w:sz w:val="24"/>
          <w:szCs w:val="24"/>
        </w:rPr>
        <w:t xml:space="preserve"> be paid.</w:t>
      </w:r>
    </w:p>
    <w:p w:rsidR="0070287B" w:rsidRDefault="009708DC">
      <w:pPr>
        <w:pStyle w:val="normal0"/>
        <w:numPr>
          <w:ilvl w:val="0"/>
          <w:numId w:val="5"/>
        </w:numPr>
        <w:contextualSpacing/>
      </w:pPr>
      <w:r>
        <w:rPr>
          <w:rFonts w:ascii="Times New Roman" w:eastAsia="Times New Roman" w:hAnsi="Times New Roman" w:cs="Times New Roman"/>
          <w:sz w:val="24"/>
          <w:szCs w:val="24"/>
        </w:rPr>
        <w:t>All monies belonging to this organization shall be deposited and disbursed through a bank account established for this organization at the Campus Organizations Accounting Office and/or approved institution/office (must receive authorization via C</w:t>
      </w:r>
      <w:r>
        <w:rPr>
          <w:rFonts w:ascii="Times New Roman" w:eastAsia="Times New Roman" w:hAnsi="Times New Roman" w:cs="Times New Roman"/>
          <w:sz w:val="24"/>
          <w:szCs w:val="24"/>
        </w:rPr>
        <w:t xml:space="preserve">ampus Organizations Accounting Office). All funds must be deposited within 48 hours after </w:t>
      </w:r>
      <w:r>
        <w:rPr>
          <w:rFonts w:ascii="Times New Roman" w:eastAsia="Times New Roman" w:hAnsi="Times New Roman" w:cs="Times New Roman"/>
          <w:sz w:val="24"/>
          <w:szCs w:val="24"/>
        </w:rPr>
        <w:lastRenderedPageBreak/>
        <w:t>collection. The Adviser to this organization must approve and sign each expenditure before payment.</w:t>
      </w:r>
    </w:p>
    <w:p w:rsidR="0070287B" w:rsidRDefault="009708DC">
      <w:pPr>
        <w:pStyle w:val="normal0"/>
        <w:numPr>
          <w:ilvl w:val="0"/>
          <w:numId w:val="5"/>
        </w:numPr>
        <w:contextualSpacing/>
      </w:pPr>
      <w:r>
        <w:rPr>
          <w:rFonts w:ascii="Times New Roman" w:eastAsia="Times New Roman" w:hAnsi="Times New Roman" w:cs="Times New Roman"/>
          <w:sz w:val="24"/>
          <w:szCs w:val="24"/>
        </w:rPr>
        <w:t>House Budget</w:t>
      </w:r>
    </w:p>
    <w:p w:rsidR="0070287B" w:rsidRDefault="009708DC">
      <w:pPr>
        <w:pStyle w:val="normal0"/>
        <w:numPr>
          <w:ilvl w:val="1"/>
          <w:numId w:val="5"/>
        </w:numPr>
        <w:contextualSpacing/>
      </w:pPr>
      <w:r>
        <w:rPr>
          <w:rFonts w:ascii="Times New Roman" w:eastAsia="Times New Roman" w:hAnsi="Times New Roman" w:cs="Times New Roman"/>
          <w:sz w:val="24"/>
          <w:szCs w:val="24"/>
        </w:rPr>
        <w:t>The Treasurer will propose the house budget for the a</w:t>
      </w:r>
      <w:r>
        <w:rPr>
          <w:rFonts w:ascii="Times New Roman" w:eastAsia="Times New Roman" w:hAnsi="Times New Roman" w:cs="Times New Roman"/>
          <w:sz w:val="24"/>
          <w:szCs w:val="24"/>
        </w:rPr>
        <w:t>cademic year.</w:t>
      </w:r>
    </w:p>
    <w:p w:rsidR="0070287B" w:rsidRDefault="009708DC">
      <w:pPr>
        <w:pStyle w:val="normal0"/>
        <w:numPr>
          <w:ilvl w:val="1"/>
          <w:numId w:val="5"/>
        </w:numPr>
        <w:contextualSpacing/>
      </w:pPr>
      <w:r>
        <w:rPr>
          <w:rFonts w:ascii="Times New Roman" w:eastAsia="Times New Roman" w:hAnsi="Times New Roman" w:cs="Times New Roman"/>
          <w:sz w:val="24"/>
          <w:szCs w:val="24"/>
        </w:rPr>
        <w:t>The budget must consist of at least the following:</w:t>
      </w:r>
    </w:p>
    <w:p w:rsidR="0070287B" w:rsidRDefault="009708DC">
      <w:pPr>
        <w:pStyle w:val="normal0"/>
        <w:numPr>
          <w:ilvl w:val="2"/>
          <w:numId w:val="5"/>
        </w:numPr>
        <w:contextualSpacing/>
      </w:pPr>
      <w:r>
        <w:rPr>
          <w:rFonts w:ascii="Times New Roman" w:eastAsia="Times New Roman" w:hAnsi="Times New Roman" w:cs="Times New Roman"/>
          <w:sz w:val="24"/>
          <w:szCs w:val="24"/>
        </w:rPr>
        <w:t>Discretionary fund</w:t>
      </w:r>
    </w:p>
    <w:p w:rsidR="0070287B" w:rsidRDefault="009708DC">
      <w:pPr>
        <w:pStyle w:val="normal0"/>
        <w:numPr>
          <w:ilvl w:val="2"/>
          <w:numId w:val="5"/>
        </w:numPr>
        <w:contextualSpacing/>
      </w:pPr>
      <w:r>
        <w:rPr>
          <w:rFonts w:ascii="Times New Roman" w:eastAsia="Times New Roman" w:hAnsi="Times New Roman" w:cs="Times New Roman"/>
          <w:sz w:val="24"/>
          <w:szCs w:val="24"/>
        </w:rPr>
        <w:t>Social fund</w:t>
      </w:r>
    </w:p>
    <w:p w:rsidR="0070287B" w:rsidRDefault="009708DC">
      <w:pPr>
        <w:pStyle w:val="normal0"/>
        <w:numPr>
          <w:ilvl w:val="2"/>
          <w:numId w:val="5"/>
        </w:numPr>
        <w:contextualSpacing/>
      </w:pPr>
      <w:r>
        <w:rPr>
          <w:rFonts w:ascii="Times New Roman" w:eastAsia="Times New Roman" w:hAnsi="Times New Roman" w:cs="Times New Roman"/>
          <w:sz w:val="24"/>
          <w:szCs w:val="24"/>
        </w:rPr>
        <w:t>Hall funds</w:t>
      </w:r>
    </w:p>
    <w:p w:rsidR="0070287B" w:rsidRDefault="009708DC">
      <w:pPr>
        <w:pStyle w:val="normal0"/>
        <w:numPr>
          <w:ilvl w:val="1"/>
          <w:numId w:val="5"/>
        </w:numPr>
        <w:contextualSpacing/>
      </w:pPr>
      <w:r>
        <w:rPr>
          <w:rFonts w:ascii="Times New Roman" w:eastAsia="Times New Roman" w:hAnsi="Times New Roman" w:cs="Times New Roman"/>
          <w:sz w:val="24"/>
          <w:szCs w:val="24"/>
        </w:rPr>
        <w:t>This budget must be presented to cabinet.</w:t>
      </w:r>
    </w:p>
    <w:p w:rsidR="0070287B" w:rsidRDefault="009708DC">
      <w:pPr>
        <w:pStyle w:val="normal0"/>
        <w:numPr>
          <w:ilvl w:val="1"/>
          <w:numId w:val="5"/>
        </w:numPr>
        <w:contextualSpacing/>
      </w:pPr>
      <w:r>
        <w:rPr>
          <w:rFonts w:ascii="Times New Roman" w:eastAsia="Times New Roman" w:hAnsi="Times New Roman" w:cs="Times New Roman"/>
          <w:sz w:val="24"/>
          <w:szCs w:val="24"/>
        </w:rPr>
        <w:t>The budget must approved by cabinet.</w:t>
      </w:r>
    </w:p>
    <w:p w:rsidR="0070287B" w:rsidRDefault="009708DC">
      <w:pPr>
        <w:pStyle w:val="normal0"/>
        <w:numPr>
          <w:ilvl w:val="1"/>
          <w:numId w:val="5"/>
        </w:numPr>
        <w:contextualSpacing/>
      </w:pPr>
      <w:r>
        <w:rPr>
          <w:rFonts w:ascii="Times New Roman" w:eastAsia="Times New Roman" w:hAnsi="Times New Roman" w:cs="Times New Roman"/>
          <w:sz w:val="24"/>
          <w:szCs w:val="24"/>
        </w:rPr>
        <w:t>Once approved, the budget must be posted. The budget will be voted on within one week after the discussion.</w:t>
      </w:r>
    </w:p>
    <w:p w:rsidR="0070287B" w:rsidRDefault="009708DC">
      <w:pPr>
        <w:pStyle w:val="normal0"/>
        <w:numPr>
          <w:ilvl w:val="1"/>
          <w:numId w:val="5"/>
        </w:numPr>
        <w:contextualSpacing/>
      </w:pPr>
      <w:r>
        <w:rPr>
          <w:rFonts w:ascii="Times New Roman" w:eastAsia="Times New Roman" w:hAnsi="Times New Roman" w:cs="Times New Roman"/>
          <w:sz w:val="24"/>
          <w:szCs w:val="24"/>
        </w:rPr>
        <w:t>The budget must receive over 2/3rds on the vote in approval in order to pass.</w:t>
      </w:r>
    </w:p>
    <w:p w:rsidR="0070287B" w:rsidRDefault="009708DC">
      <w:pPr>
        <w:pStyle w:val="normal0"/>
        <w:numPr>
          <w:ilvl w:val="1"/>
          <w:numId w:val="5"/>
        </w:numPr>
        <w:contextualSpacing/>
      </w:pPr>
      <w:r>
        <w:rPr>
          <w:rFonts w:ascii="Times New Roman" w:eastAsia="Times New Roman" w:hAnsi="Times New Roman" w:cs="Times New Roman"/>
          <w:sz w:val="24"/>
          <w:szCs w:val="24"/>
        </w:rPr>
        <w:t>The cabinet must have over 2/3rds participation.</w:t>
      </w:r>
    </w:p>
    <w:p w:rsidR="0070287B" w:rsidRDefault="009708DC">
      <w:pPr>
        <w:pStyle w:val="normal0"/>
        <w:numPr>
          <w:ilvl w:val="1"/>
          <w:numId w:val="5"/>
        </w:numPr>
        <w:contextualSpacing/>
      </w:pPr>
      <w:r>
        <w:rPr>
          <w:rFonts w:ascii="Times New Roman" w:eastAsia="Times New Roman" w:hAnsi="Times New Roman" w:cs="Times New Roman"/>
          <w:sz w:val="24"/>
          <w:szCs w:val="24"/>
        </w:rPr>
        <w:t>The treasure may redistribute the budget between funds. He or she must inform cabinet before doing so.</w:t>
      </w:r>
    </w:p>
    <w:p w:rsidR="0070287B" w:rsidRDefault="009708DC">
      <w:pPr>
        <w:pStyle w:val="normal0"/>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  </w:t>
      </w:r>
    </w:p>
    <w:p w:rsidR="0070287B" w:rsidRDefault="009708DC">
      <w:pPr>
        <w:pStyle w:val="normal0"/>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Article X:</w:t>
      </w:r>
    </w:p>
    <w:p w:rsidR="0070287B" w:rsidRDefault="009708DC">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this constitution, not in conflict with any local, state, or national law, may be proposed as legislation before cabinet.</w:t>
      </w:r>
    </w:p>
    <w:p w:rsidR="0070287B" w:rsidRDefault="009708DC">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Rat</w:t>
      </w:r>
      <w:r>
        <w:rPr>
          <w:rFonts w:ascii="Times New Roman" w:eastAsia="Times New Roman" w:hAnsi="Times New Roman" w:cs="Times New Roman"/>
          <w:sz w:val="24"/>
          <w:szCs w:val="24"/>
        </w:rPr>
        <w:t>ification of Amendments</w:t>
      </w:r>
    </w:p>
    <w:p w:rsidR="0070287B" w:rsidRDefault="009708DC">
      <w:pPr>
        <w:pStyle w:val="normal0"/>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amendments shall first be approved by an affirmative vote of two-thirds of the voting members of cabinet.</w:t>
      </w:r>
    </w:p>
    <w:p w:rsidR="0070287B" w:rsidRDefault="009708DC">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Voting Members of cabinet consist of all cabinet officers.</w:t>
      </w:r>
    </w:p>
    <w:p w:rsidR="0070287B" w:rsidRDefault="009708DC">
      <w:pPr>
        <w:pStyle w:val="normal0"/>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Voting on amendments in cabinet shall take place no so</w:t>
      </w:r>
      <w:r>
        <w:rPr>
          <w:rFonts w:ascii="Times New Roman" w:eastAsia="Times New Roman" w:hAnsi="Times New Roman" w:cs="Times New Roman"/>
          <w:sz w:val="24"/>
          <w:szCs w:val="24"/>
        </w:rPr>
        <w:t>oner than one week following the presentation of the proposed amendment.</w:t>
      </w:r>
    </w:p>
    <w:p w:rsidR="0070287B" w:rsidRDefault="009708DC">
      <w:pPr>
        <w:pStyle w:val="norm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70287B" w:rsidRDefault="0070287B">
      <w:pPr>
        <w:pStyle w:val="normal0"/>
      </w:pPr>
    </w:p>
    <w:sectPr w:rsidR="0070287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A54"/>
    <w:multiLevelType w:val="multilevel"/>
    <w:tmpl w:val="E252F4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B691F22"/>
    <w:multiLevelType w:val="multilevel"/>
    <w:tmpl w:val="27E85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15E1053"/>
    <w:multiLevelType w:val="multilevel"/>
    <w:tmpl w:val="F59643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nsid w:val="6D6B64B6"/>
    <w:multiLevelType w:val="multilevel"/>
    <w:tmpl w:val="B3AECB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EF31FE0"/>
    <w:multiLevelType w:val="multilevel"/>
    <w:tmpl w:val="39749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0287B"/>
    <w:rsid w:val="0070287B"/>
    <w:rsid w:val="0097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8391</Characters>
  <Application>Microsoft Macintosh Word</Application>
  <DocSecurity>0</DocSecurity>
  <Lines>69</Lines>
  <Paragraphs>19</Paragraphs>
  <ScaleCrop>false</ScaleCrop>
  <Company/>
  <LinksUpToDate>false</LinksUpToDate>
  <CharactersWithSpaces>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Halla Shafer</cp:lastModifiedBy>
  <cp:revision>2</cp:revision>
  <dcterms:created xsi:type="dcterms:W3CDTF">2017-09-30T01:10:00Z</dcterms:created>
  <dcterms:modified xsi:type="dcterms:W3CDTF">2017-09-30T01:10:00Z</dcterms:modified>
</cp:coreProperties>
</file>