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A6" w:rsidRPr="001D3E87" w:rsidRDefault="001D3E87">
      <w:pPr>
        <w:rPr>
          <w:rFonts w:ascii="Times New Roman" w:hAnsi="Times New Roman" w:cs="Times New Roman"/>
          <w:b/>
          <w:sz w:val="36"/>
          <w:szCs w:val="36"/>
        </w:rPr>
      </w:pPr>
      <w:r w:rsidRPr="001D3E87">
        <w:rPr>
          <w:rFonts w:ascii="Times New Roman" w:hAnsi="Times New Roman" w:cs="Times New Roman"/>
          <w:b/>
          <w:sz w:val="36"/>
          <w:szCs w:val="36"/>
        </w:rPr>
        <w:t xml:space="preserve">Minority Association for Pre-Health Students Constitution </w:t>
      </w:r>
    </w:p>
    <w:p w:rsidR="001D3E87" w:rsidRPr="001D3E87" w:rsidRDefault="001D3E87">
      <w:pPr>
        <w:rPr>
          <w:rFonts w:ascii="Times New Roman" w:hAnsi="Times New Roman" w:cs="Times New Roman"/>
          <w:sz w:val="36"/>
          <w:szCs w:val="36"/>
        </w:rPr>
      </w:pPr>
      <w:r w:rsidRPr="001D3E87">
        <w:rPr>
          <w:rFonts w:ascii="Times New Roman" w:hAnsi="Times New Roman" w:cs="Times New Roman"/>
          <w:sz w:val="36"/>
          <w:szCs w:val="36"/>
        </w:rPr>
        <w:t>Article I</w:t>
      </w:r>
      <w:r w:rsidR="003C1F30">
        <w:rPr>
          <w:rFonts w:ascii="Times New Roman" w:hAnsi="Times New Roman" w:cs="Times New Roman"/>
          <w:sz w:val="36"/>
          <w:szCs w:val="36"/>
        </w:rPr>
        <w:t xml:space="preserve"> Name</w:t>
      </w:r>
      <w:r w:rsidRPr="001D3E87">
        <w:rPr>
          <w:rFonts w:ascii="Times New Roman" w:hAnsi="Times New Roman" w:cs="Times New Roman"/>
          <w:sz w:val="36"/>
          <w:szCs w:val="36"/>
        </w:rPr>
        <w:t xml:space="preserve">. </w:t>
      </w:r>
    </w:p>
    <w:p w:rsidR="001D3E87" w:rsidRPr="001D3E87" w:rsidRDefault="001D3E87">
      <w:pPr>
        <w:rPr>
          <w:rFonts w:ascii="Times New Roman" w:hAnsi="Times New Roman" w:cs="Times New Roman"/>
          <w:sz w:val="36"/>
          <w:szCs w:val="36"/>
        </w:rPr>
      </w:pPr>
      <w:r w:rsidRPr="001D3E87">
        <w:rPr>
          <w:rFonts w:ascii="Times New Roman" w:hAnsi="Times New Roman" w:cs="Times New Roman"/>
          <w:sz w:val="36"/>
          <w:szCs w:val="36"/>
        </w:rPr>
        <w:t xml:space="preserve">The name of this organization shall be </w:t>
      </w:r>
      <w:r w:rsidRPr="001D3E87">
        <w:rPr>
          <w:rFonts w:ascii="Times New Roman" w:hAnsi="Times New Roman" w:cs="Times New Roman"/>
          <w:sz w:val="36"/>
          <w:szCs w:val="36"/>
        </w:rPr>
        <w:t>Minority Association for Pre-Health Students</w:t>
      </w:r>
      <w:r w:rsidRPr="001D3E87">
        <w:rPr>
          <w:rFonts w:ascii="Times New Roman" w:hAnsi="Times New Roman" w:cs="Times New Roman"/>
          <w:sz w:val="36"/>
          <w:szCs w:val="36"/>
        </w:rPr>
        <w:t xml:space="preserve"> at Iowa State University. </w:t>
      </w:r>
    </w:p>
    <w:p w:rsidR="001D3E87" w:rsidRPr="001D3E87" w:rsidRDefault="001D3E87">
      <w:pPr>
        <w:rPr>
          <w:rFonts w:ascii="Times New Roman" w:hAnsi="Times New Roman" w:cs="Times New Roman"/>
          <w:sz w:val="36"/>
          <w:szCs w:val="36"/>
        </w:rPr>
      </w:pPr>
      <w:r w:rsidRPr="001D3E87">
        <w:rPr>
          <w:rFonts w:ascii="Times New Roman" w:hAnsi="Times New Roman" w:cs="Times New Roman"/>
          <w:sz w:val="36"/>
          <w:szCs w:val="36"/>
        </w:rPr>
        <w:t>Article II</w:t>
      </w:r>
      <w:r w:rsidR="003C1F30">
        <w:rPr>
          <w:rFonts w:ascii="Times New Roman" w:hAnsi="Times New Roman" w:cs="Times New Roman"/>
          <w:sz w:val="36"/>
          <w:szCs w:val="36"/>
        </w:rPr>
        <w:t xml:space="preserve"> Purpose</w:t>
      </w:r>
      <w:r w:rsidRPr="001D3E87">
        <w:rPr>
          <w:rFonts w:ascii="Times New Roman" w:hAnsi="Times New Roman" w:cs="Times New Roman"/>
          <w:sz w:val="36"/>
          <w:szCs w:val="36"/>
        </w:rPr>
        <w:t xml:space="preserve">. </w:t>
      </w:r>
    </w:p>
    <w:p w:rsidR="001D3E87" w:rsidRPr="001D3E87" w:rsidRDefault="001D3E87">
      <w:pPr>
        <w:rPr>
          <w:rFonts w:ascii="Times New Roman" w:hAnsi="Times New Roman" w:cs="Times New Roman"/>
          <w:sz w:val="36"/>
          <w:szCs w:val="36"/>
        </w:rPr>
      </w:pPr>
      <w:r w:rsidRPr="001D3E87">
        <w:rPr>
          <w:rFonts w:ascii="Times New Roman" w:hAnsi="Times New Roman" w:cs="Times New Roman"/>
          <w:sz w:val="36"/>
          <w:szCs w:val="36"/>
        </w:rPr>
        <w:t xml:space="preserve">The Minority Association for Pre-Health Students is a student organization encompassing the Minority Association for Pre-Medical students which is affiliated to the Student National Medical Association with the addition of other health fields to encourage </w:t>
      </w:r>
      <w:proofErr w:type="spellStart"/>
      <w:r w:rsidRPr="001D3E87">
        <w:rPr>
          <w:rFonts w:ascii="Times New Roman" w:hAnsi="Times New Roman" w:cs="Times New Roman"/>
          <w:sz w:val="36"/>
          <w:szCs w:val="36"/>
        </w:rPr>
        <w:t>interprofessional</w:t>
      </w:r>
      <w:proofErr w:type="spellEnd"/>
      <w:r w:rsidRPr="001D3E87">
        <w:rPr>
          <w:rFonts w:ascii="Times New Roman" w:hAnsi="Times New Roman" w:cs="Times New Roman"/>
          <w:sz w:val="36"/>
          <w:szCs w:val="36"/>
        </w:rPr>
        <w:t xml:space="preserve"> education. The Minority Association for Pre-Medical students is a nationally recognized organization that strives to increase representation of minorities in the health fields. Big components of this organization include community service, mentoring and outreach. The purpose of this student organization is to increase the exposure of underrepresented and/or underserved students to the health fields, bring in mentors such as doctors to come and talk to us students and to develop leaders in the Iowa State community that will work towards eliminating ethnic health disparities in the near future.</w:t>
      </w:r>
    </w:p>
    <w:p w:rsidR="001D3E87" w:rsidRPr="001D3E87" w:rsidRDefault="001D3E87">
      <w:pPr>
        <w:rPr>
          <w:rFonts w:ascii="Times New Roman" w:hAnsi="Times New Roman" w:cs="Times New Roman"/>
          <w:sz w:val="36"/>
          <w:szCs w:val="36"/>
        </w:rPr>
      </w:pPr>
      <w:r w:rsidRPr="001D3E87">
        <w:rPr>
          <w:rFonts w:ascii="Times New Roman" w:hAnsi="Times New Roman" w:cs="Times New Roman"/>
          <w:sz w:val="36"/>
          <w:szCs w:val="36"/>
        </w:rPr>
        <w:t>Article III</w:t>
      </w:r>
      <w:r w:rsidR="003C1F30">
        <w:rPr>
          <w:rFonts w:ascii="Times New Roman" w:hAnsi="Times New Roman" w:cs="Times New Roman"/>
          <w:sz w:val="36"/>
          <w:szCs w:val="36"/>
        </w:rPr>
        <w:t xml:space="preserve"> Statement of Compliance</w:t>
      </w:r>
      <w:r w:rsidRPr="001D3E87">
        <w:rPr>
          <w:rFonts w:ascii="Times New Roman" w:hAnsi="Times New Roman" w:cs="Times New Roman"/>
          <w:sz w:val="36"/>
          <w:szCs w:val="36"/>
        </w:rPr>
        <w:t xml:space="preserve">. </w:t>
      </w:r>
    </w:p>
    <w:p w:rsidR="001D3E87" w:rsidRDefault="001D3E87">
      <w:pPr>
        <w:rPr>
          <w:rFonts w:ascii="Times New Roman" w:hAnsi="Times New Roman" w:cs="Times New Roman"/>
          <w:sz w:val="36"/>
          <w:szCs w:val="36"/>
        </w:rPr>
      </w:pPr>
      <w:r w:rsidRPr="001D3E87">
        <w:rPr>
          <w:rFonts w:ascii="Times New Roman" w:hAnsi="Times New Roman" w:cs="Times New Roman"/>
          <w:sz w:val="36"/>
          <w:szCs w:val="36"/>
        </w:rPr>
        <w:t xml:space="preserve">The Minority Association for Pre-Health Students abides by and supports established Iowa State University policies, State and Federal Laws and follows local ordinances and regulations. </w:t>
      </w:r>
      <w:r w:rsidRPr="001D3E87">
        <w:rPr>
          <w:rFonts w:ascii="Times New Roman" w:hAnsi="Times New Roman" w:cs="Times New Roman"/>
          <w:sz w:val="36"/>
          <w:szCs w:val="36"/>
        </w:rPr>
        <w:t>The Minority Association for Pre-Health Students</w:t>
      </w:r>
      <w:r w:rsidRPr="001D3E87">
        <w:rPr>
          <w:rFonts w:ascii="Times New Roman" w:hAnsi="Times New Roman" w:cs="Times New Roman"/>
          <w:sz w:val="36"/>
          <w:szCs w:val="36"/>
        </w:rPr>
        <w:t xml:space="preserve"> agrees to annually </w:t>
      </w:r>
      <w:r w:rsidRPr="001D3E87">
        <w:rPr>
          <w:rFonts w:ascii="Times New Roman" w:hAnsi="Times New Roman" w:cs="Times New Roman"/>
          <w:sz w:val="36"/>
          <w:szCs w:val="36"/>
        </w:rPr>
        <w:lastRenderedPageBreak/>
        <w:t>complete President’s Training, Treasurer’s Training and Adviser Training (if required)</w:t>
      </w:r>
      <w:r w:rsidR="0076304A">
        <w:rPr>
          <w:rFonts w:ascii="Times New Roman" w:hAnsi="Times New Roman" w:cs="Times New Roman"/>
          <w:sz w:val="36"/>
          <w:szCs w:val="36"/>
        </w:rPr>
        <w:t>.</w:t>
      </w:r>
    </w:p>
    <w:p w:rsidR="001D3E87" w:rsidRDefault="001D3E87">
      <w:pPr>
        <w:rPr>
          <w:rFonts w:ascii="Times New Roman" w:hAnsi="Times New Roman" w:cs="Times New Roman"/>
          <w:sz w:val="36"/>
          <w:szCs w:val="36"/>
        </w:rPr>
      </w:pPr>
      <w:r>
        <w:rPr>
          <w:rFonts w:ascii="Times New Roman" w:hAnsi="Times New Roman" w:cs="Times New Roman"/>
          <w:sz w:val="36"/>
          <w:szCs w:val="36"/>
        </w:rPr>
        <w:t>Article IV</w:t>
      </w:r>
      <w:r w:rsidR="003C1F30">
        <w:rPr>
          <w:rFonts w:ascii="Times New Roman" w:hAnsi="Times New Roman" w:cs="Times New Roman"/>
          <w:sz w:val="36"/>
          <w:szCs w:val="36"/>
        </w:rPr>
        <w:t xml:space="preserve"> Non-Discrimination Statement</w:t>
      </w:r>
      <w:r>
        <w:rPr>
          <w:rFonts w:ascii="Times New Roman" w:hAnsi="Times New Roman" w:cs="Times New Roman"/>
          <w:sz w:val="36"/>
          <w:szCs w:val="36"/>
        </w:rPr>
        <w:t>.</w:t>
      </w:r>
    </w:p>
    <w:p w:rsidR="001D3E87" w:rsidRDefault="001D3E87">
      <w:pPr>
        <w:rPr>
          <w:rFonts w:ascii="Times New Roman" w:hAnsi="Times New Roman" w:cs="Times New Roman"/>
          <w:sz w:val="36"/>
          <w:szCs w:val="36"/>
        </w:rPr>
      </w:pPr>
      <w:r w:rsidRPr="001D3E87">
        <w:rPr>
          <w:rFonts w:ascii="Times New Roman" w:hAnsi="Times New Roman" w:cs="Times New Roman"/>
          <w:sz w:val="36"/>
          <w:szCs w:val="36"/>
        </w:rPr>
        <w:t xml:space="preserve">Iowa State University </w:t>
      </w:r>
      <w:r>
        <w:rPr>
          <w:rFonts w:ascii="Times New Roman" w:hAnsi="Times New Roman" w:cs="Times New Roman"/>
          <w:sz w:val="36"/>
          <w:szCs w:val="36"/>
        </w:rPr>
        <w:t>and t</w:t>
      </w:r>
      <w:r w:rsidRPr="001D3E87">
        <w:rPr>
          <w:rFonts w:ascii="Times New Roman" w:hAnsi="Times New Roman" w:cs="Times New Roman"/>
          <w:sz w:val="36"/>
          <w:szCs w:val="36"/>
        </w:rPr>
        <w:t>he Minority Association for Pre-Health Students</w:t>
      </w:r>
      <w:r w:rsidRPr="001D3E87">
        <w:rPr>
          <w:rFonts w:ascii="Times New Roman" w:hAnsi="Times New Roman" w:cs="Times New Roman"/>
          <w:sz w:val="36"/>
          <w:szCs w:val="36"/>
        </w:rPr>
        <w:t xml:space="preserve"> do not discriminate on the basis of genetic information, pregnancy, physical or mental disability, race, ethnicity, sex, color, religion, national origin, age, marital status, sexual orientation, gender identity, or status as a U.S Veteran</w:t>
      </w:r>
      <w:r w:rsidR="0076304A">
        <w:rPr>
          <w:rFonts w:ascii="Times New Roman" w:hAnsi="Times New Roman" w:cs="Times New Roman"/>
          <w:sz w:val="36"/>
          <w:szCs w:val="36"/>
        </w:rPr>
        <w:t>.</w:t>
      </w:r>
    </w:p>
    <w:p w:rsidR="001D3E87" w:rsidRDefault="001D3E87">
      <w:pPr>
        <w:rPr>
          <w:rFonts w:ascii="Times New Roman" w:hAnsi="Times New Roman" w:cs="Times New Roman"/>
          <w:sz w:val="36"/>
          <w:szCs w:val="36"/>
        </w:rPr>
      </w:pPr>
      <w:r>
        <w:rPr>
          <w:rFonts w:ascii="Times New Roman" w:hAnsi="Times New Roman" w:cs="Times New Roman"/>
          <w:sz w:val="36"/>
          <w:szCs w:val="36"/>
        </w:rPr>
        <w:t>Article V</w:t>
      </w:r>
      <w:r w:rsidR="003C1F30">
        <w:rPr>
          <w:rFonts w:ascii="Times New Roman" w:hAnsi="Times New Roman" w:cs="Times New Roman"/>
          <w:sz w:val="36"/>
          <w:szCs w:val="36"/>
        </w:rPr>
        <w:t xml:space="preserve"> Membership</w:t>
      </w:r>
      <w:r>
        <w:rPr>
          <w:rFonts w:ascii="Times New Roman" w:hAnsi="Times New Roman" w:cs="Times New Roman"/>
          <w:sz w:val="36"/>
          <w:szCs w:val="36"/>
        </w:rPr>
        <w:t xml:space="preserve">. </w:t>
      </w:r>
    </w:p>
    <w:p w:rsidR="001D3E87" w:rsidRDefault="001D3E87">
      <w:pPr>
        <w:rPr>
          <w:rFonts w:ascii="Times New Roman" w:hAnsi="Times New Roman" w:cs="Times New Roman"/>
          <w:sz w:val="36"/>
          <w:szCs w:val="36"/>
        </w:rPr>
      </w:pPr>
      <w:r w:rsidRPr="001D3E87">
        <w:rPr>
          <w:rFonts w:ascii="Times New Roman" w:hAnsi="Times New Roman" w:cs="Times New Roman"/>
          <w:sz w:val="36"/>
          <w:szCs w:val="36"/>
        </w:rPr>
        <w:t>Membership shall be open to all registered students in good standing at Iowa State University</w:t>
      </w:r>
      <w:r>
        <w:rPr>
          <w:rFonts w:ascii="Times New Roman" w:hAnsi="Times New Roman" w:cs="Times New Roman"/>
          <w:sz w:val="36"/>
          <w:szCs w:val="36"/>
        </w:rPr>
        <w:t>.</w:t>
      </w:r>
    </w:p>
    <w:p w:rsidR="001D3E87" w:rsidRDefault="001D3E87">
      <w:pPr>
        <w:rPr>
          <w:rFonts w:ascii="Times New Roman" w:hAnsi="Times New Roman" w:cs="Times New Roman"/>
          <w:sz w:val="36"/>
          <w:szCs w:val="36"/>
        </w:rPr>
      </w:pPr>
      <w:r>
        <w:rPr>
          <w:rFonts w:ascii="Times New Roman" w:hAnsi="Times New Roman" w:cs="Times New Roman"/>
          <w:sz w:val="36"/>
          <w:szCs w:val="36"/>
        </w:rPr>
        <w:t>Article VI</w:t>
      </w:r>
      <w:r w:rsidR="003C1F30">
        <w:rPr>
          <w:rFonts w:ascii="Times New Roman" w:hAnsi="Times New Roman" w:cs="Times New Roman"/>
          <w:sz w:val="36"/>
          <w:szCs w:val="36"/>
        </w:rPr>
        <w:t xml:space="preserve"> Risk Management</w:t>
      </w:r>
      <w:r>
        <w:rPr>
          <w:rFonts w:ascii="Times New Roman" w:hAnsi="Times New Roman" w:cs="Times New Roman"/>
          <w:sz w:val="36"/>
          <w:szCs w:val="36"/>
        </w:rPr>
        <w:t>.</w:t>
      </w:r>
    </w:p>
    <w:p w:rsidR="001D3E87" w:rsidRDefault="001D3E87">
      <w:pPr>
        <w:rPr>
          <w:rFonts w:ascii="Times New Roman" w:hAnsi="Times New Roman" w:cs="Times New Roman"/>
          <w:sz w:val="36"/>
          <w:szCs w:val="36"/>
        </w:rPr>
      </w:pPr>
      <w:r>
        <w:rPr>
          <w:rFonts w:ascii="Times New Roman" w:hAnsi="Times New Roman" w:cs="Times New Roman"/>
          <w:sz w:val="36"/>
          <w:szCs w:val="36"/>
        </w:rPr>
        <w:t xml:space="preserve">The risk management officer for </w:t>
      </w:r>
      <w:r>
        <w:rPr>
          <w:rFonts w:ascii="Times New Roman" w:hAnsi="Times New Roman" w:cs="Times New Roman"/>
          <w:sz w:val="36"/>
          <w:szCs w:val="36"/>
        </w:rPr>
        <w:t>t</w:t>
      </w:r>
      <w:r w:rsidRPr="001D3E87">
        <w:rPr>
          <w:rFonts w:ascii="Times New Roman" w:hAnsi="Times New Roman" w:cs="Times New Roman"/>
          <w:sz w:val="36"/>
          <w:szCs w:val="36"/>
        </w:rPr>
        <w:t>he Minority Association for Pre-Health Students</w:t>
      </w:r>
      <w:r>
        <w:rPr>
          <w:rFonts w:ascii="Times New Roman" w:hAnsi="Times New Roman" w:cs="Times New Roman"/>
          <w:sz w:val="36"/>
          <w:szCs w:val="36"/>
        </w:rPr>
        <w:t xml:space="preserve"> shall be the President. </w:t>
      </w:r>
      <w:r w:rsidRPr="001D3E87">
        <w:rPr>
          <w:rFonts w:ascii="Times New Roman" w:hAnsi="Times New Roman" w:cs="Times New Roman"/>
          <w:sz w:val="36"/>
          <w:szCs w:val="36"/>
        </w:rPr>
        <w:t xml:space="preserve">The role of the risk management officer is to [a] help minimize potential risks for club activities, [b] recommend risk management policies or procedures to </w:t>
      </w:r>
      <w:r>
        <w:rPr>
          <w:rFonts w:ascii="Times New Roman" w:hAnsi="Times New Roman" w:cs="Times New Roman"/>
          <w:sz w:val="36"/>
          <w:szCs w:val="36"/>
        </w:rPr>
        <w:t>t</w:t>
      </w:r>
      <w:r w:rsidRPr="001D3E87">
        <w:rPr>
          <w:rFonts w:ascii="Times New Roman" w:hAnsi="Times New Roman" w:cs="Times New Roman"/>
          <w:sz w:val="36"/>
          <w:szCs w:val="36"/>
        </w:rPr>
        <w:t>he Minority Association for Pre-Health Students</w:t>
      </w:r>
      <w:r w:rsidRPr="001D3E87">
        <w:rPr>
          <w:rFonts w:ascii="Times New Roman" w:hAnsi="Times New Roman" w:cs="Times New Roman"/>
          <w:sz w:val="36"/>
          <w:szCs w:val="36"/>
        </w:rPr>
        <w:t xml:space="preserve">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Pr>
          <w:rFonts w:ascii="Times New Roman" w:hAnsi="Times New Roman" w:cs="Times New Roman"/>
          <w:sz w:val="36"/>
          <w:szCs w:val="36"/>
        </w:rPr>
        <w:t xml:space="preserve">. </w:t>
      </w:r>
    </w:p>
    <w:p w:rsidR="001D3E87" w:rsidRDefault="001D3E87">
      <w:pPr>
        <w:rPr>
          <w:rFonts w:ascii="Times New Roman" w:hAnsi="Times New Roman" w:cs="Times New Roman"/>
          <w:sz w:val="36"/>
          <w:szCs w:val="36"/>
        </w:rPr>
      </w:pPr>
      <w:r>
        <w:rPr>
          <w:rFonts w:ascii="Times New Roman" w:hAnsi="Times New Roman" w:cs="Times New Roman"/>
          <w:sz w:val="36"/>
          <w:szCs w:val="36"/>
        </w:rPr>
        <w:t>Article VII</w:t>
      </w:r>
      <w:r w:rsidR="003C1F30">
        <w:rPr>
          <w:rFonts w:ascii="Times New Roman" w:hAnsi="Times New Roman" w:cs="Times New Roman"/>
          <w:sz w:val="36"/>
          <w:szCs w:val="36"/>
        </w:rPr>
        <w:t xml:space="preserve"> Officers</w:t>
      </w:r>
      <w:r>
        <w:rPr>
          <w:rFonts w:ascii="Times New Roman" w:hAnsi="Times New Roman" w:cs="Times New Roman"/>
          <w:sz w:val="36"/>
          <w:szCs w:val="36"/>
        </w:rPr>
        <w:t>.</w:t>
      </w:r>
    </w:p>
    <w:p w:rsidR="001D3E87" w:rsidRDefault="001D3E87">
      <w:pPr>
        <w:rPr>
          <w:rFonts w:ascii="Times New Roman" w:hAnsi="Times New Roman" w:cs="Times New Roman"/>
          <w:sz w:val="36"/>
          <w:szCs w:val="36"/>
        </w:rPr>
      </w:pPr>
      <w:r>
        <w:rPr>
          <w:rFonts w:ascii="Times New Roman" w:hAnsi="Times New Roman" w:cs="Times New Roman"/>
          <w:sz w:val="36"/>
          <w:szCs w:val="36"/>
        </w:rPr>
        <w:t xml:space="preserve">The officers of </w:t>
      </w:r>
      <w:r>
        <w:rPr>
          <w:rFonts w:ascii="Times New Roman" w:hAnsi="Times New Roman" w:cs="Times New Roman"/>
          <w:sz w:val="36"/>
          <w:szCs w:val="36"/>
        </w:rPr>
        <w:t>t</w:t>
      </w:r>
      <w:r w:rsidRPr="001D3E87">
        <w:rPr>
          <w:rFonts w:ascii="Times New Roman" w:hAnsi="Times New Roman" w:cs="Times New Roman"/>
          <w:sz w:val="36"/>
          <w:szCs w:val="36"/>
        </w:rPr>
        <w:t>he Minority Association for Pre-Health Students</w:t>
      </w:r>
      <w:r>
        <w:rPr>
          <w:rFonts w:ascii="Times New Roman" w:hAnsi="Times New Roman" w:cs="Times New Roman"/>
          <w:sz w:val="36"/>
          <w:szCs w:val="36"/>
        </w:rPr>
        <w:t xml:space="preserve"> shall serve for a complete academic year. Responsibility of the student organization shall be divided between officers. The </w:t>
      </w:r>
      <w:r>
        <w:rPr>
          <w:rFonts w:ascii="Times New Roman" w:hAnsi="Times New Roman" w:cs="Times New Roman"/>
          <w:sz w:val="36"/>
          <w:szCs w:val="36"/>
        </w:rPr>
        <w:lastRenderedPageBreak/>
        <w:t xml:space="preserve">president is responsible for holding and planning meetings for officers and for the general members, maintaining national and institutional recognition, and making final decisions that are in line with the organization’s purpose while working with other officers. The Vice-President shall also perform the President’s duty in their absence and work with members of the cabinet for the organization’s success. The treasurer is responsible for planning fundraisers and keeping a record of the organization’s expenses. The Mentoring Chair is responsible for contacting professionals for which our students could shadow and also plan peer mentoring within the club. The publicity chair is responsible for managing our social media accounts and making flyers to promote the Minority Association for Pre-Health Students. The Secretary is responsible for contacting students about the meetings and releasing information to the public about events. </w:t>
      </w:r>
      <w:r w:rsidR="0076304A">
        <w:rPr>
          <w:rFonts w:ascii="Times New Roman" w:hAnsi="Times New Roman" w:cs="Times New Roman"/>
          <w:sz w:val="36"/>
          <w:szCs w:val="36"/>
        </w:rPr>
        <w:t xml:space="preserve">The community service chair is responsible for coordinating community service events. The outreach chair is responsible for coordinating participation at </w:t>
      </w:r>
      <w:proofErr w:type="spellStart"/>
      <w:r w:rsidR="0076304A">
        <w:rPr>
          <w:rFonts w:ascii="Times New Roman" w:hAnsi="Times New Roman" w:cs="Times New Roman"/>
          <w:sz w:val="36"/>
          <w:szCs w:val="36"/>
        </w:rPr>
        <w:t>clubfest</w:t>
      </w:r>
      <w:proofErr w:type="spellEnd"/>
      <w:r w:rsidR="0076304A">
        <w:rPr>
          <w:rFonts w:ascii="Times New Roman" w:hAnsi="Times New Roman" w:cs="Times New Roman"/>
          <w:sz w:val="36"/>
          <w:szCs w:val="36"/>
        </w:rPr>
        <w:t xml:space="preserve"> and outreach methods and events to get more students involved in the chapter. </w:t>
      </w:r>
    </w:p>
    <w:p w:rsidR="001D3E87" w:rsidRDefault="001D3E87">
      <w:pPr>
        <w:rPr>
          <w:rFonts w:ascii="Times New Roman" w:hAnsi="Times New Roman" w:cs="Times New Roman"/>
          <w:sz w:val="36"/>
          <w:szCs w:val="36"/>
        </w:rPr>
      </w:pPr>
      <w:r>
        <w:rPr>
          <w:rFonts w:ascii="Times New Roman" w:hAnsi="Times New Roman" w:cs="Times New Roman"/>
          <w:sz w:val="36"/>
          <w:szCs w:val="36"/>
        </w:rPr>
        <w:t xml:space="preserve">Officers shall be elected at the last meeting of the </w:t>
      </w:r>
      <w:proofErr w:type="gramStart"/>
      <w:r>
        <w:rPr>
          <w:rFonts w:ascii="Times New Roman" w:hAnsi="Times New Roman" w:cs="Times New Roman"/>
          <w:sz w:val="36"/>
          <w:szCs w:val="36"/>
        </w:rPr>
        <w:t>Spring</w:t>
      </w:r>
      <w:proofErr w:type="gramEnd"/>
      <w:r>
        <w:rPr>
          <w:rFonts w:ascii="Times New Roman" w:hAnsi="Times New Roman" w:cs="Times New Roman"/>
          <w:sz w:val="36"/>
          <w:szCs w:val="36"/>
        </w:rPr>
        <w:t xml:space="preserve"> semester by secret ballot. Elected officers are the people with most votes after each election. </w:t>
      </w:r>
    </w:p>
    <w:p w:rsidR="001D3E87" w:rsidRDefault="001D3E87">
      <w:pPr>
        <w:rPr>
          <w:rFonts w:ascii="Times New Roman" w:hAnsi="Times New Roman" w:cs="Times New Roman"/>
          <w:sz w:val="36"/>
          <w:szCs w:val="36"/>
        </w:rPr>
      </w:pPr>
      <w:r>
        <w:rPr>
          <w:rFonts w:ascii="Times New Roman" w:hAnsi="Times New Roman" w:cs="Times New Roman"/>
          <w:sz w:val="36"/>
          <w:szCs w:val="36"/>
        </w:rPr>
        <w:t>Impeachable offenses include not attending more than 3 events unexcused and not attending more than 5 events excused with the exception of extenuating circumstances. Tarnishing the cl</w:t>
      </w:r>
      <w:r w:rsidR="0076304A">
        <w:rPr>
          <w:rFonts w:ascii="Times New Roman" w:hAnsi="Times New Roman" w:cs="Times New Roman"/>
          <w:sz w:val="36"/>
          <w:szCs w:val="36"/>
        </w:rPr>
        <w:t xml:space="preserve">ub’s image by sharing false/negative information is also an impeachable offense. 2/3 of the officers have to agree on </w:t>
      </w:r>
      <w:r w:rsidR="0076304A">
        <w:rPr>
          <w:rFonts w:ascii="Times New Roman" w:hAnsi="Times New Roman" w:cs="Times New Roman"/>
          <w:sz w:val="36"/>
          <w:szCs w:val="36"/>
        </w:rPr>
        <w:lastRenderedPageBreak/>
        <w:t xml:space="preserve">impeachment and before the vote is taken the offender is allowed to speak and present to the other officers. If a vacancy occurs a secret ballot election will be held in the next meeting in order to fill that position. </w:t>
      </w:r>
    </w:p>
    <w:p w:rsidR="001D3E87" w:rsidRPr="001D3E87" w:rsidRDefault="001D3E87" w:rsidP="001D3E87">
      <w:pPr>
        <w:rPr>
          <w:rFonts w:ascii="Times New Roman" w:hAnsi="Times New Roman" w:cs="Times New Roman"/>
          <w:sz w:val="36"/>
          <w:szCs w:val="36"/>
        </w:rPr>
      </w:pPr>
      <w:r w:rsidRPr="001D3E87">
        <w:rPr>
          <w:rFonts w:ascii="Times New Roman" w:hAnsi="Times New Roman" w:cs="Times New Roman"/>
          <w:sz w:val="36"/>
          <w:szCs w:val="36"/>
        </w:rPr>
        <w:t>The officers of this organization must meet the following requirements:</w:t>
      </w:r>
    </w:p>
    <w:p w:rsidR="001D3E87" w:rsidRPr="001D3E87" w:rsidRDefault="001D3E87" w:rsidP="001D3E87">
      <w:pPr>
        <w:rPr>
          <w:rFonts w:ascii="Times New Roman" w:hAnsi="Times New Roman" w:cs="Times New Roman"/>
          <w:sz w:val="36"/>
          <w:szCs w:val="36"/>
        </w:rPr>
      </w:pPr>
    </w:p>
    <w:p w:rsidR="001D3E87" w:rsidRPr="001D3E87" w:rsidRDefault="001D3E87" w:rsidP="001D3E87">
      <w:pPr>
        <w:rPr>
          <w:rFonts w:ascii="Times New Roman" w:hAnsi="Times New Roman" w:cs="Times New Roman"/>
          <w:sz w:val="36"/>
          <w:szCs w:val="36"/>
        </w:rPr>
      </w:pPr>
      <w:r w:rsidRPr="001D3E87">
        <w:rPr>
          <w:rFonts w:ascii="Times New Roman" w:hAnsi="Times New Roman" w:cs="Times New Roman"/>
          <w:sz w:val="36"/>
          <w:szCs w:val="36"/>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1D3E87" w:rsidRPr="001D3E87" w:rsidRDefault="001D3E87" w:rsidP="001D3E87">
      <w:pPr>
        <w:rPr>
          <w:rFonts w:ascii="Times New Roman" w:hAnsi="Times New Roman" w:cs="Times New Roman"/>
          <w:sz w:val="36"/>
          <w:szCs w:val="36"/>
        </w:rPr>
      </w:pPr>
    </w:p>
    <w:p w:rsidR="001D3E87" w:rsidRPr="001D3E87" w:rsidRDefault="001D3E87" w:rsidP="001D3E87">
      <w:pPr>
        <w:rPr>
          <w:rFonts w:ascii="Times New Roman" w:hAnsi="Times New Roman" w:cs="Times New Roman"/>
          <w:sz w:val="36"/>
          <w:szCs w:val="36"/>
        </w:rPr>
      </w:pPr>
      <w:r w:rsidRPr="001D3E87">
        <w:rPr>
          <w:rFonts w:ascii="Times New Roman" w:hAnsi="Times New Roman" w:cs="Times New Roman"/>
          <w:sz w:val="36"/>
          <w:szCs w:val="36"/>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1D3E87" w:rsidRPr="001D3E87" w:rsidRDefault="001D3E87" w:rsidP="001D3E87">
      <w:pPr>
        <w:rPr>
          <w:rFonts w:ascii="Times New Roman" w:hAnsi="Times New Roman" w:cs="Times New Roman"/>
          <w:sz w:val="36"/>
          <w:szCs w:val="36"/>
        </w:rPr>
      </w:pPr>
    </w:p>
    <w:p w:rsidR="001D3E87" w:rsidRDefault="001D3E87" w:rsidP="001D3E87">
      <w:pPr>
        <w:rPr>
          <w:rFonts w:ascii="Times New Roman" w:hAnsi="Times New Roman" w:cs="Times New Roman"/>
          <w:sz w:val="36"/>
          <w:szCs w:val="36"/>
        </w:rPr>
      </w:pPr>
      <w:r w:rsidRPr="001D3E87">
        <w:rPr>
          <w:rFonts w:ascii="Times New Roman" w:hAnsi="Times New Roman" w:cs="Times New Roman"/>
          <w:sz w:val="36"/>
          <w:szCs w:val="36"/>
        </w:rPr>
        <w:lastRenderedPageBreak/>
        <w:t>(c) Be ineligible to hold an office should the student fail to maintain the requirements as prescribed in (a) and (b)</w:t>
      </w:r>
      <w:r w:rsidR="0076304A">
        <w:rPr>
          <w:rFonts w:ascii="Times New Roman" w:hAnsi="Times New Roman" w:cs="Times New Roman"/>
          <w:sz w:val="36"/>
          <w:szCs w:val="36"/>
        </w:rPr>
        <w:t>.</w:t>
      </w:r>
    </w:p>
    <w:p w:rsidR="0076304A" w:rsidRDefault="0076304A" w:rsidP="001D3E87">
      <w:pPr>
        <w:rPr>
          <w:rFonts w:ascii="Times New Roman" w:hAnsi="Times New Roman" w:cs="Times New Roman"/>
          <w:sz w:val="36"/>
          <w:szCs w:val="36"/>
        </w:rPr>
      </w:pPr>
    </w:p>
    <w:p w:rsidR="003C1F30" w:rsidRDefault="0076304A" w:rsidP="001D3E87">
      <w:pPr>
        <w:rPr>
          <w:rFonts w:ascii="Times New Roman" w:hAnsi="Times New Roman" w:cs="Times New Roman"/>
          <w:sz w:val="36"/>
          <w:szCs w:val="36"/>
        </w:rPr>
      </w:pPr>
      <w:r>
        <w:rPr>
          <w:rFonts w:ascii="Times New Roman" w:hAnsi="Times New Roman" w:cs="Times New Roman"/>
          <w:sz w:val="36"/>
          <w:szCs w:val="36"/>
        </w:rPr>
        <w:t>Article</w:t>
      </w:r>
      <w:r w:rsidR="003C1F30">
        <w:rPr>
          <w:rFonts w:ascii="Times New Roman" w:hAnsi="Times New Roman" w:cs="Times New Roman"/>
          <w:sz w:val="36"/>
          <w:szCs w:val="36"/>
        </w:rPr>
        <w:t xml:space="preserve"> VII Adviser: </w:t>
      </w:r>
    </w:p>
    <w:p w:rsidR="003C1F30" w:rsidRDefault="003C1F30" w:rsidP="001D3E87">
      <w:pPr>
        <w:rPr>
          <w:rFonts w:ascii="Times New Roman" w:hAnsi="Times New Roman" w:cs="Times New Roman"/>
          <w:sz w:val="36"/>
          <w:szCs w:val="36"/>
        </w:rPr>
      </w:pPr>
      <w:r>
        <w:rPr>
          <w:rFonts w:ascii="Times New Roman" w:hAnsi="Times New Roman" w:cs="Times New Roman"/>
          <w:sz w:val="36"/>
          <w:szCs w:val="36"/>
        </w:rPr>
        <w:t>Our adviser is responsible for making sure that the officers follow the constitution and purpose of the organization. They shall help the President and Vice President fulfill their duties and address conflicts within the cabinet of the chapter. The adviser is selected by the officers. If disagreement exist on who should the adviser the officers shall vote through secret ballot. If the adviser is performing unsatisfactorily according to 2/3 of the officers, they shall be impeached through secret ballot and the adviser can speak before the vote takes place.</w:t>
      </w:r>
      <w:r w:rsidR="00283A8D">
        <w:rPr>
          <w:rFonts w:ascii="Times New Roman" w:hAnsi="Times New Roman" w:cs="Times New Roman"/>
          <w:sz w:val="36"/>
          <w:szCs w:val="36"/>
        </w:rPr>
        <w:t xml:space="preserve"> If a vacancy occurs the organization officers can select a new one through public discussion at an officer meeting and hold a secret ballot election if disagreement is present. </w:t>
      </w:r>
    </w:p>
    <w:p w:rsidR="00283A8D" w:rsidRDefault="00283A8D" w:rsidP="001D3E87">
      <w:pPr>
        <w:rPr>
          <w:rFonts w:ascii="Times New Roman" w:hAnsi="Times New Roman" w:cs="Times New Roman"/>
          <w:sz w:val="36"/>
          <w:szCs w:val="36"/>
        </w:rPr>
      </w:pPr>
      <w:r>
        <w:rPr>
          <w:rFonts w:ascii="Times New Roman" w:hAnsi="Times New Roman" w:cs="Times New Roman"/>
          <w:sz w:val="36"/>
          <w:szCs w:val="36"/>
        </w:rPr>
        <w:t xml:space="preserve">Article IX Finances. </w:t>
      </w:r>
    </w:p>
    <w:p w:rsidR="00283A8D" w:rsidRDefault="00283A8D" w:rsidP="001D3E87">
      <w:pPr>
        <w:rPr>
          <w:rFonts w:ascii="Times New Roman" w:hAnsi="Times New Roman" w:cs="Times New Roman"/>
          <w:sz w:val="36"/>
          <w:szCs w:val="36"/>
        </w:rPr>
      </w:pPr>
      <w:r w:rsidRPr="00283A8D">
        <w:rPr>
          <w:rFonts w:ascii="Times New Roman" w:hAnsi="Times New Roman" w:cs="Times New Roman"/>
          <w:sz w:val="36"/>
          <w:szCs w:val="36"/>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283A8D" w:rsidRDefault="00283A8D" w:rsidP="001D3E87">
      <w:pPr>
        <w:rPr>
          <w:rFonts w:ascii="Times New Roman" w:hAnsi="Times New Roman" w:cs="Times New Roman"/>
          <w:sz w:val="36"/>
          <w:szCs w:val="36"/>
        </w:rPr>
      </w:pPr>
      <w:r>
        <w:rPr>
          <w:rFonts w:ascii="Times New Roman" w:hAnsi="Times New Roman" w:cs="Times New Roman"/>
          <w:sz w:val="36"/>
          <w:szCs w:val="36"/>
        </w:rPr>
        <w:lastRenderedPageBreak/>
        <w:t xml:space="preserve">The dues for the </w:t>
      </w:r>
      <w:r w:rsidR="006C3D00">
        <w:rPr>
          <w:rFonts w:ascii="Times New Roman" w:hAnsi="Times New Roman" w:cs="Times New Roman"/>
          <w:sz w:val="36"/>
          <w:szCs w:val="36"/>
        </w:rPr>
        <w:t>Minority Association of Pre-Health students shall be $10 per semester.</w:t>
      </w:r>
    </w:p>
    <w:p w:rsidR="003C1F30" w:rsidRDefault="003C1F30" w:rsidP="001D3E87">
      <w:pPr>
        <w:rPr>
          <w:rFonts w:ascii="Times New Roman" w:hAnsi="Times New Roman" w:cs="Times New Roman"/>
          <w:sz w:val="36"/>
          <w:szCs w:val="36"/>
        </w:rPr>
      </w:pPr>
    </w:p>
    <w:p w:rsidR="00283A8D" w:rsidRDefault="00283A8D" w:rsidP="001D3E87">
      <w:pPr>
        <w:rPr>
          <w:rFonts w:ascii="Times New Roman" w:hAnsi="Times New Roman" w:cs="Times New Roman"/>
          <w:sz w:val="36"/>
          <w:szCs w:val="36"/>
        </w:rPr>
      </w:pPr>
      <w:r>
        <w:rPr>
          <w:rFonts w:ascii="Times New Roman" w:hAnsi="Times New Roman" w:cs="Times New Roman"/>
          <w:sz w:val="36"/>
          <w:szCs w:val="36"/>
        </w:rPr>
        <w:t xml:space="preserve">Article X. </w:t>
      </w:r>
    </w:p>
    <w:p w:rsidR="00283A8D" w:rsidRPr="001D3E87" w:rsidRDefault="00283A8D" w:rsidP="001D3E87">
      <w:pPr>
        <w:rPr>
          <w:rFonts w:ascii="Times New Roman" w:hAnsi="Times New Roman" w:cs="Times New Roman"/>
          <w:sz w:val="36"/>
          <w:szCs w:val="36"/>
        </w:rPr>
      </w:pPr>
      <w:r>
        <w:rPr>
          <w:rFonts w:ascii="Times New Roman" w:hAnsi="Times New Roman" w:cs="Times New Roman"/>
          <w:sz w:val="36"/>
          <w:szCs w:val="36"/>
        </w:rPr>
        <w:t xml:space="preserve">If any amendments shall be made to the constitution </w:t>
      </w:r>
      <w:r w:rsidR="006C3D00">
        <w:rPr>
          <w:rFonts w:ascii="Times New Roman" w:hAnsi="Times New Roman" w:cs="Times New Roman"/>
          <w:sz w:val="36"/>
          <w:szCs w:val="36"/>
        </w:rPr>
        <w:t xml:space="preserve">it must be voted by hands in a general member meeting. An </w:t>
      </w:r>
      <w:r w:rsidRPr="00283A8D">
        <w:rPr>
          <w:rFonts w:ascii="Times New Roman" w:hAnsi="Times New Roman" w:cs="Times New Roman"/>
          <w:sz w:val="36"/>
          <w:szCs w:val="36"/>
        </w:rPr>
        <w:t>updated constitution and bylaws</w:t>
      </w:r>
      <w:r w:rsidR="006C3D00">
        <w:rPr>
          <w:rFonts w:ascii="Times New Roman" w:hAnsi="Times New Roman" w:cs="Times New Roman"/>
          <w:sz w:val="36"/>
          <w:szCs w:val="36"/>
        </w:rPr>
        <w:t xml:space="preserve"> should be submitted</w:t>
      </w:r>
      <w:r w:rsidRPr="00283A8D">
        <w:rPr>
          <w:rFonts w:ascii="Times New Roman" w:hAnsi="Times New Roman" w:cs="Times New Roman"/>
          <w:sz w:val="36"/>
          <w:szCs w:val="36"/>
        </w:rPr>
        <w:t xml:space="preserve"> to the Student Activities Center should the document b</w:t>
      </w:r>
      <w:r w:rsidR="006C3D00">
        <w:rPr>
          <w:rFonts w:ascii="Times New Roman" w:hAnsi="Times New Roman" w:cs="Times New Roman"/>
          <w:sz w:val="36"/>
          <w:szCs w:val="36"/>
        </w:rPr>
        <w:t xml:space="preserve">e amended following recognition at most two weeks after the changes were approved by the members of the organization. </w:t>
      </w:r>
      <w:bookmarkStart w:id="0" w:name="_GoBack"/>
      <w:bookmarkEnd w:id="0"/>
    </w:p>
    <w:sectPr w:rsidR="00283A8D" w:rsidRPr="001D3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87"/>
    <w:rsid w:val="00020E98"/>
    <w:rsid w:val="001D3E87"/>
    <w:rsid w:val="00283A8D"/>
    <w:rsid w:val="003C1F30"/>
    <w:rsid w:val="005B4D01"/>
    <w:rsid w:val="00685880"/>
    <w:rsid w:val="006C3D00"/>
    <w:rsid w:val="0076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93E85-603D-4093-94B9-27D1C398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547">
      <w:bodyDiv w:val="1"/>
      <w:marLeft w:val="0"/>
      <w:marRight w:val="0"/>
      <w:marTop w:val="0"/>
      <w:marBottom w:val="0"/>
      <w:divBdr>
        <w:top w:val="none" w:sz="0" w:space="0" w:color="auto"/>
        <w:left w:val="none" w:sz="0" w:space="0" w:color="auto"/>
        <w:bottom w:val="none" w:sz="0" w:space="0" w:color="auto"/>
        <w:right w:val="none" w:sz="0" w:space="0" w:color="auto"/>
      </w:divBdr>
    </w:div>
    <w:div w:id="2539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Pesquera</dc:creator>
  <cp:keywords/>
  <dc:description/>
  <cp:lastModifiedBy>Laura Pesquera</cp:lastModifiedBy>
  <cp:revision>1</cp:revision>
  <dcterms:created xsi:type="dcterms:W3CDTF">2017-09-27T22:38:00Z</dcterms:created>
  <dcterms:modified xsi:type="dcterms:W3CDTF">2017-09-28T00:29:00Z</dcterms:modified>
</cp:coreProperties>
</file>