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AWM STUDENT CHAPTER BYLAWS</w:t>
      </w:r>
      <w:r w:rsidDel="00000000" w:rsidR="00000000" w:rsidRPr="00000000">
        <w:rPr>
          <w:rtl w:val="0"/>
        </w:rPr>
      </w:r>
    </w:p>
    <w:p w:rsidR="00000000" w:rsidDel="00000000" w:rsidP="00000000" w:rsidRDefault="00000000" w:rsidRPr="00000000" w14:paraId="00000002">
      <w:pPr>
        <w:spacing w:after="0" w:before="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Bylaws of the Student Chapter of the Association for Women in Mathematics at Iowa State University</w:t>
        <w:br w:type="textWrapping"/>
      </w:r>
      <w:r w:rsidDel="00000000" w:rsidR="00000000" w:rsidRPr="00000000">
        <w:rPr>
          <w:rFonts w:ascii="Times New Roman" w:cs="Times New Roman" w:eastAsia="Times New Roman" w:hAnsi="Times New Roman"/>
          <w:b w:val="1"/>
          <w:vertAlign w:val="baseline"/>
          <w:rtl w:val="0"/>
        </w:rPr>
        <w:br w:type="textWrapping"/>
        <w:t xml:space="preserve">Article I: </w:t>
      </w:r>
      <w:r w:rsidDel="00000000" w:rsidR="00000000" w:rsidRPr="00000000">
        <w:rPr>
          <w:rFonts w:ascii="Times New Roman" w:cs="Times New Roman" w:eastAsia="Times New Roman" w:hAnsi="Times New Roman"/>
          <w:vertAlign w:val="baseline"/>
          <w:rtl w:val="0"/>
        </w:rPr>
        <w:t xml:space="preserve">Name</w:t>
      </w:r>
    </w:p>
    <w:p w:rsidR="00000000" w:rsidDel="00000000" w:rsidP="00000000" w:rsidRDefault="00000000" w:rsidRPr="00000000" w14:paraId="00000004">
      <w:pPr>
        <w:numPr>
          <w:ilvl w:val="0"/>
          <w:numId w:val="1"/>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This organization shall be called the Student Chapter of the Association for Women in Mathematics </w:t>
      </w:r>
      <w:r w:rsidDel="00000000" w:rsidR="00000000" w:rsidRPr="00000000">
        <w:rPr>
          <w:rFonts w:ascii="Times New Roman" w:cs="Times New Roman" w:eastAsia="Times New Roman" w:hAnsi="Times New Roman"/>
          <w:rtl w:val="0"/>
        </w:rPr>
        <w:t xml:space="preserve">at Iowa State University</w:t>
      </w:r>
      <w:r w:rsidDel="00000000" w:rsidR="00000000" w:rsidRPr="00000000">
        <w:rPr>
          <w:rFonts w:ascii="Times New Roman" w:cs="Times New Roman" w:eastAsia="Times New Roman" w:hAnsi="Times New Roman"/>
          <w:vertAlign w:val="baseline"/>
          <w:rtl w:val="0"/>
        </w:rPr>
        <w:t xml:space="preserve">. In these Bylaws it is referred to as the Chapter; the Association for Women in Mathematics is referred to as the AWM.</w:t>
      </w:r>
    </w:p>
    <w:p w:rsidR="00000000" w:rsidDel="00000000" w:rsidP="00000000" w:rsidRDefault="00000000" w:rsidRPr="00000000" w14:paraId="00000005">
      <w:pPr>
        <w:spacing w:after="0" w:before="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Article II: </w:t>
      </w:r>
      <w:r w:rsidDel="00000000" w:rsidR="00000000" w:rsidRPr="00000000">
        <w:rPr>
          <w:rFonts w:ascii="Times New Roman" w:cs="Times New Roman" w:eastAsia="Times New Roman" w:hAnsi="Times New Roman"/>
          <w:vertAlign w:val="baseline"/>
          <w:rtl w:val="0"/>
        </w:rPr>
        <w:t xml:space="preserve">Purpose</w:t>
      </w:r>
    </w:p>
    <w:p w:rsidR="00000000" w:rsidDel="00000000" w:rsidP="00000000" w:rsidRDefault="00000000" w:rsidRPr="00000000" w14:paraId="00000007">
      <w:pPr>
        <w:numPr>
          <w:ilvl w:val="0"/>
          <w:numId w:val="14"/>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Chapter is organized and will be operated for educational and scientific purposes to promote the following:</w:t>
      </w:r>
    </w:p>
    <w:p w:rsidR="00000000" w:rsidDel="00000000" w:rsidP="00000000" w:rsidRDefault="00000000" w:rsidRPr="00000000" w14:paraId="00000008">
      <w:pPr>
        <w:numPr>
          <w:ilvl w:val="1"/>
          <w:numId w:val="1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an increased knowledge of and greater interest in the mathematical sciences, including pure and applied mathematics, statistics, and their applications;</w:t>
      </w:r>
    </w:p>
    <w:p w:rsidR="00000000" w:rsidDel="00000000" w:rsidP="00000000" w:rsidRDefault="00000000" w:rsidRPr="00000000" w14:paraId="00000009">
      <w:pPr>
        <w:numPr>
          <w:ilvl w:val="1"/>
          <w:numId w:val="1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greater understanding of the contributions of women in the mathematical sciences; and </w:t>
      </w:r>
    </w:p>
    <w:p w:rsidR="00000000" w:rsidDel="00000000" w:rsidP="00000000" w:rsidRDefault="00000000" w:rsidRPr="00000000" w14:paraId="0000000A">
      <w:pPr>
        <w:numPr>
          <w:ilvl w:val="1"/>
          <w:numId w:val="1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mentoring and encouraging women and girls as they prepare for careers in the mathematical sciences.</w:t>
      </w:r>
    </w:p>
    <w:p w:rsidR="00000000" w:rsidDel="00000000" w:rsidP="00000000" w:rsidRDefault="00000000" w:rsidRPr="00000000" w14:paraId="0000000B">
      <w:pPr>
        <w:spacing w:after="0" w:before="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Article III:</w:t>
      </w:r>
      <w:r w:rsidDel="00000000" w:rsidR="00000000" w:rsidRPr="00000000">
        <w:rPr>
          <w:rFonts w:ascii="Times New Roman" w:cs="Times New Roman" w:eastAsia="Times New Roman" w:hAnsi="Times New Roman"/>
          <w:vertAlign w:val="baseline"/>
          <w:rtl w:val="0"/>
        </w:rPr>
        <w:t xml:space="preserve"> Statement of Compliance</w:t>
      </w:r>
    </w:p>
    <w:p w:rsidR="00000000" w:rsidDel="00000000" w:rsidP="00000000" w:rsidRDefault="00000000" w:rsidRPr="00000000" w14:paraId="0000000D">
      <w:pPr>
        <w:numPr>
          <w:ilvl w:val="0"/>
          <w:numId w:val="12"/>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Chapter abides by and supports established Iowa State University policies, State and Federal Laws and follows local ordinances and regulations. The Chapter agrees to annually complete President’s and Treasurer’s Training.</w:t>
      </w:r>
    </w:p>
    <w:p w:rsidR="00000000" w:rsidDel="00000000" w:rsidP="00000000" w:rsidRDefault="00000000" w:rsidRPr="00000000" w14:paraId="0000000E">
      <w:pPr>
        <w:numPr>
          <w:ilvl w:val="0"/>
          <w:numId w:val="12"/>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Chapter abides by and supports the AWM Diversity and Inclusion and Welcoming Environment Statements.</w:t>
      </w:r>
      <w:r w:rsidDel="00000000" w:rsidR="00000000" w:rsidRPr="00000000">
        <w:rPr>
          <w:rtl w:val="0"/>
        </w:rPr>
      </w:r>
    </w:p>
    <w:p w:rsidR="00000000" w:rsidDel="00000000" w:rsidP="00000000" w:rsidRDefault="00000000" w:rsidRPr="00000000" w14:paraId="0000000F">
      <w:pPr>
        <w:spacing w:after="0" w:before="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0">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Article IV: </w:t>
      </w:r>
      <w:r w:rsidDel="00000000" w:rsidR="00000000" w:rsidRPr="00000000">
        <w:rPr>
          <w:rFonts w:ascii="Times New Roman" w:cs="Times New Roman" w:eastAsia="Times New Roman" w:hAnsi="Times New Roman"/>
          <w:vertAlign w:val="baseline"/>
          <w:rtl w:val="0"/>
        </w:rPr>
        <w:t xml:space="preserve">Non-Discrimination Statement</w:t>
      </w:r>
    </w:p>
    <w:p w:rsidR="00000000" w:rsidDel="00000000" w:rsidP="00000000" w:rsidRDefault="00000000" w:rsidRPr="00000000" w14:paraId="00000011">
      <w:pPr>
        <w:numPr>
          <w:ilvl w:val="0"/>
          <w:numId w:val="2"/>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Iowa State University and the Chapter do not discriminate on the basis of genetic information, pregnancy, physical or mental disability, race, ethnicity, sex, color, religion, national origin, age, marital status, sexual orientation, or status as a U.S Veteran.</w:t>
      </w:r>
    </w:p>
    <w:p w:rsidR="00000000" w:rsidDel="00000000" w:rsidP="00000000" w:rsidRDefault="00000000" w:rsidRPr="00000000" w14:paraId="00000012">
      <w:pPr>
        <w:numPr>
          <w:ilvl w:val="0"/>
          <w:numId w:val="2"/>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is the policy of the Association for Women in Mathematics (AWM) that all participants in AWM activities will enjoy a welcoming, inclusive environment that is free from all forms of discrimination, harassment, and retaliation. As a professional organization, the AWM is committed to fostering an atmosphere that encourages the free expression and exchange of scientific ideas. In pursuit of that ideal, the AWM is committed to the promotion of equality of opportunity and treatment for all AWM members and participants in AWM-sponsored events, regardless of gender, gender identity or expression, race, color, national or ethnic origin, religion or religious belief, age, marital status, sexual orientation, immigration status, disabilities, veteran status, or any other reason not related to scientific merit.  Harassment, sexual or otherwise, is a form of misconduct that undermines the integrity of AWM activities.</w:t>
      </w:r>
    </w:p>
    <w:p w:rsidR="00000000" w:rsidDel="00000000" w:rsidP="00000000" w:rsidRDefault="00000000" w:rsidRPr="00000000" w14:paraId="00000013">
      <w:pPr>
        <w:spacing w:after="0" w:before="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before="0" w:lineRule="auto"/>
        <w:rPr>
          <w:vertAlign w:val="baseline"/>
        </w:rPr>
      </w:pPr>
      <w:r w:rsidDel="00000000" w:rsidR="00000000" w:rsidRPr="00000000">
        <w:rPr>
          <w:rFonts w:ascii="Times New Roman" w:cs="Times New Roman" w:eastAsia="Times New Roman" w:hAnsi="Times New Roman"/>
          <w:b w:val="1"/>
          <w:vertAlign w:val="baseline"/>
          <w:rtl w:val="0"/>
        </w:rPr>
        <w:t xml:space="preserve">Article V: </w:t>
      </w:r>
      <w:r w:rsidDel="00000000" w:rsidR="00000000" w:rsidRPr="00000000">
        <w:rPr>
          <w:vertAlign w:val="baseline"/>
          <w:rtl w:val="0"/>
        </w:rPr>
        <w:t xml:space="preserve">Members </w:t>
      </w:r>
    </w:p>
    <w:p w:rsidR="00000000" w:rsidDel="00000000" w:rsidP="00000000" w:rsidRDefault="00000000" w:rsidRPr="00000000" w14:paraId="00000015">
      <w:pPr>
        <w:numPr>
          <w:ilvl w:val="0"/>
          <w:numId w:val="13"/>
        </w:numPr>
        <w:spacing w:after="0" w:before="0" w:lineRule="auto"/>
        <w:ind w:left="720" w:hanging="360"/>
        <w:rPr>
          <w:vertAlign w:val="baseline"/>
        </w:rPr>
      </w:pPr>
      <w:r w:rsidDel="00000000" w:rsidR="00000000" w:rsidRPr="00000000">
        <w:rPr>
          <w:vertAlign w:val="baseline"/>
          <w:rtl w:val="0"/>
        </w:rPr>
        <w:t xml:space="preserve">Membership shall be open to all registered students at Iowa State University, and any current or retired employee of Iowa State University who is an AWM member.</w:t>
      </w:r>
    </w:p>
    <w:p w:rsidR="00000000" w:rsidDel="00000000" w:rsidP="00000000" w:rsidRDefault="00000000" w:rsidRPr="00000000" w14:paraId="00000016">
      <w:pPr>
        <w:numPr>
          <w:ilvl w:val="0"/>
          <w:numId w:val="13"/>
        </w:numPr>
        <w:spacing w:after="0" w:before="0" w:lineRule="auto"/>
        <w:ind w:left="720" w:hanging="360"/>
        <w:rPr>
          <w:vertAlign w:val="baseline"/>
        </w:rPr>
      </w:pPr>
      <w:r w:rsidDel="00000000" w:rsidR="00000000" w:rsidRPr="00000000">
        <w:rPr>
          <w:vertAlign w:val="baseline"/>
          <w:rtl w:val="0"/>
        </w:rPr>
        <w:t xml:space="preserve">Voting members shall </w:t>
      </w:r>
    </w:p>
    <w:p w:rsidR="00000000" w:rsidDel="00000000" w:rsidP="00000000" w:rsidRDefault="00000000" w:rsidRPr="00000000" w14:paraId="00000017">
      <w:pPr>
        <w:numPr>
          <w:ilvl w:val="1"/>
          <w:numId w:val="13"/>
        </w:numPr>
        <w:spacing w:after="0" w:before="0" w:lineRule="auto"/>
        <w:ind w:left="1440" w:hanging="360"/>
        <w:rPr>
          <w:vertAlign w:val="baseline"/>
        </w:rPr>
      </w:pPr>
      <w:r w:rsidDel="00000000" w:rsidR="00000000" w:rsidRPr="00000000">
        <w:rPr>
          <w:vertAlign w:val="baseline"/>
          <w:rtl w:val="0"/>
        </w:rPr>
        <w:t xml:space="preserve">be registered as a student,</w:t>
      </w:r>
    </w:p>
    <w:p w:rsidR="00000000" w:rsidDel="00000000" w:rsidP="00000000" w:rsidRDefault="00000000" w:rsidRPr="00000000" w14:paraId="00000018">
      <w:pPr>
        <w:numPr>
          <w:ilvl w:val="1"/>
          <w:numId w:val="13"/>
        </w:numPr>
        <w:spacing w:after="0" w:before="0" w:lineRule="auto"/>
        <w:ind w:left="1440" w:hanging="360"/>
        <w:rPr>
          <w:vertAlign w:val="baseline"/>
        </w:rPr>
      </w:pPr>
      <w:r w:rsidDel="00000000" w:rsidR="00000000" w:rsidRPr="00000000">
        <w:rPr>
          <w:vertAlign w:val="baseline"/>
          <w:rtl w:val="0"/>
        </w:rPr>
        <w:t xml:space="preserve">register as AWM members on the student organization website,</w:t>
      </w:r>
    </w:p>
    <w:p w:rsidR="00000000" w:rsidDel="00000000" w:rsidP="00000000" w:rsidRDefault="00000000" w:rsidRPr="00000000" w14:paraId="00000019">
      <w:pPr>
        <w:numPr>
          <w:ilvl w:val="1"/>
          <w:numId w:val="13"/>
        </w:numPr>
        <w:spacing w:after="0" w:before="0" w:lineRule="auto"/>
        <w:ind w:left="1440" w:hanging="360"/>
        <w:rPr>
          <w:vertAlign w:val="baseline"/>
        </w:rPr>
      </w:pPr>
      <w:r w:rsidDel="00000000" w:rsidR="00000000" w:rsidRPr="00000000">
        <w:rPr>
          <w:vertAlign w:val="baseline"/>
          <w:rtl w:val="0"/>
        </w:rPr>
        <w:t xml:space="preserve">register as AWM members with the international AWM organization (which is free to all members of student chapters), and</w:t>
      </w:r>
    </w:p>
    <w:p w:rsidR="00000000" w:rsidDel="00000000" w:rsidP="00000000" w:rsidRDefault="00000000" w:rsidRPr="00000000" w14:paraId="0000001A">
      <w:pPr>
        <w:numPr>
          <w:ilvl w:val="1"/>
          <w:numId w:val="13"/>
        </w:numPr>
        <w:spacing w:after="0" w:before="0" w:lineRule="auto"/>
        <w:ind w:left="1440" w:hanging="360"/>
        <w:rPr>
          <w:vertAlign w:val="baseline"/>
        </w:rPr>
      </w:pPr>
      <w:r w:rsidDel="00000000" w:rsidR="00000000" w:rsidRPr="00000000">
        <w:rPr>
          <w:vertAlign w:val="baseline"/>
          <w:rtl w:val="0"/>
        </w:rPr>
        <w:t xml:space="preserve">attend at least one event per semester.</w:t>
      </w:r>
    </w:p>
    <w:p w:rsidR="00000000" w:rsidDel="00000000" w:rsidP="00000000" w:rsidRDefault="00000000" w:rsidRPr="00000000" w14:paraId="0000001B">
      <w:pPr>
        <w:spacing w:after="0" w:before="0" w:lineRule="auto"/>
        <w:ind w:left="720" w:firstLine="0"/>
        <w:rPr>
          <w:vertAlign w:val="baseline"/>
        </w:rPr>
      </w:pPr>
      <w:r w:rsidDel="00000000" w:rsidR="00000000" w:rsidRPr="00000000">
        <w:rPr>
          <w:rtl w:val="0"/>
        </w:rPr>
      </w:r>
    </w:p>
    <w:p w:rsidR="00000000" w:rsidDel="00000000" w:rsidP="00000000" w:rsidRDefault="00000000" w:rsidRPr="00000000" w14:paraId="0000001C">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Article VI: </w:t>
      </w:r>
      <w:r w:rsidDel="00000000" w:rsidR="00000000" w:rsidRPr="00000000">
        <w:rPr>
          <w:rFonts w:ascii="Times New Roman" w:cs="Times New Roman" w:eastAsia="Times New Roman" w:hAnsi="Times New Roman"/>
          <w:vertAlign w:val="baseline"/>
          <w:rtl w:val="0"/>
        </w:rPr>
        <w:t xml:space="preserve">Officers</w:t>
      </w:r>
      <w:r w:rsidDel="00000000" w:rsidR="00000000" w:rsidRPr="00000000">
        <w:rPr>
          <w:rtl w:val="0"/>
        </w:rPr>
      </w:r>
    </w:p>
    <w:p w:rsidR="00000000" w:rsidDel="00000000" w:rsidP="00000000" w:rsidRDefault="00000000" w:rsidRPr="00000000" w14:paraId="0000001D">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Officers of this Chapter shall be the President, Vice President </w:t>
      </w:r>
      <w:r w:rsidDel="00000000" w:rsidR="00000000" w:rsidRPr="00000000">
        <w:rPr>
          <w:rFonts w:ascii="Times New Roman" w:cs="Times New Roman" w:eastAsia="Times New Roman" w:hAnsi="Times New Roman"/>
          <w:rtl w:val="0"/>
        </w:rPr>
        <w:t xml:space="preserve">(or Co-President)</w:t>
      </w:r>
      <w:r w:rsidDel="00000000" w:rsidR="00000000" w:rsidRPr="00000000">
        <w:rPr>
          <w:rFonts w:ascii="Times New Roman" w:cs="Times New Roman" w:eastAsia="Times New Roman" w:hAnsi="Times New Roman"/>
          <w:vertAlign w:val="baseline"/>
          <w:rtl w:val="0"/>
        </w:rPr>
        <w:t xml:space="preserve">, and Treasurer. The President may appoint a Secretary; if not, the duties</w:t>
      </w:r>
      <w:r w:rsidDel="00000000" w:rsidR="00000000" w:rsidRPr="00000000">
        <w:rPr>
          <w:rFonts w:ascii="Times New Roman" w:cs="Times New Roman" w:eastAsia="Times New Roman" w:hAnsi="Times New Roman"/>
          <w:rtl w:val="0"/>
        </w:rPr>
        <w:t xml:space="preserve"> of the Secretary shall fall to the Vice- or Co-President.</w:t>
      </w:r>
      <w:r w:rsidDel="00000000" w:rsidR="00000000" w:rsidRPr="00000000">
        <w:rPr>
          <w:rtl w:val="0"/>
        </w:rPr>
      </w:r>
    </w:p>
    <w:p w:rsidR="00000000" w:rsidDel="00000000" w:rsidP="00000000" w:rsidRDefault="00000000" w:rsidRPr="00000000" w14:paraId="0000001E">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Each of the </w:t>
      </w:r>
      <w:r w:rsidDel="00000000" w:rsidR="00000000" w:rsidRPr="00000000">
        <w:rPr>
          <w:rFonts w:ascii="Times New Roman" w:cs="Times New Roman" w:eastAsia="Times New Roman" w:hAnsi="Times New Roman"/>
          <w:rtl w:val="0"/>
        </w:rPr>
        <w:t xml:space="preserve">officers </w:t>
      </w:r>
      <w:r w:rsidDel="00000000" w:rsidR="00000000" w:rsidRPr="00000000">
        <w:rPr>
          <w:rFonts w:ascii="Times New Roman" w:cs="Times New Roman" w:eastAsia="Times New Roman" w:hAnsi="Times New Roman"/>
          <w:vertAlign w:val="baseline"/>
          <w:rtl w:val="0"/>
        </w:rPr>
        <w:t xml:space="preserve">must meet the following requirements:</w:t>
      </w:r>
    </w:p>
    <w:p w:rsidR="00000000" w:rsidDel="00000000" w:rsidP="00000000" w:rsidRDefault="00000000" w:rsidRPr="00000000" w14:paraId="0000001F">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be a voting member of the Chapter</w:t>
      </w:r>
    </w:p>
    <w:p w:rsidR="00000000" w:rsidDel="00000000" w:rsidP="00000000" w:rsidRDefault="00000000" w:rsidRPr="00000000" w14:paraId="00000020">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rsidR="00000000" w:rsidDel="00000000" w:rsidP="00000000" w:rsidRDefault="00000000" w:rsidRPr="00000000" w14:paraId="00000021">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w:t>
      </w:r>
    </w:p>
    <w:p w:rsidR="00000000" w:rsidDel="00000000" w:rsidP="00000000" w:rsidRDefault="00000000" w:rsidRPr="00000000" w14:paraId="00000022">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Be ineligible to hold an office should the student fail to maintain the requirements as prescribed in (b) and (c).</w:t>
      </w:r>
    </w:p>
    <w:p w:rsidR="00000000" w:rsidDel="00000000" w:rsidP="00000000" w:rsidRDefault="00000000" w:rsidRPr="00000000" w14:paraId="00000023">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Officers shall be elected by a plurality of the votes cast by the voting members in an Annual Election </w:t>
      </w:r>
      <w:r w:rsidDel="00000000" w:rsidR="00000000" w:rsidRPr="00000000">
        <w:rPr>
          <w:rFonts w:ascii="Times New Roman" w:cs="Times New Roman" w:eastAsia="Times New Roman" w:hAnsi="Times New Roman"/>
          <w:rtl w:val="0"/>
        </w:rPr>
        <w:t xml:space="preserve">during the month of February.</w:t>
      </w:r>
      <w:r w:rsidDel="00000000" w:rsidR="00000000" w:rsidRPr="00000000">
        <w:rPr>
          <w:rtl w:val="0"/>
        </w:rPr>
      </w:r>
    </w:p>
    <w:p w:rsidR="00000000" w:rsidDel="00000000" w:rsidP="00000000" w:rsidRDefault="00000000" w:rsidRPr="00000000" w14:paraId="00000024">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Officers shall serve for one year starting at the beginning of the spring term and their service shall include the following summer and fall.</w:t>
      </w:r>
    </w:p>
    <w:p w:rsidR="00000000" w:rsidDel="00000000" w:rsidP="00000000" w:rsidRDefault="00000000" w:rsidRPr="00000000" w14:paraId="00000025">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No person may serve in the office of President or Vice President for more than two consecutive years</w:t>
      </w:r>
      <w:r w:rsidDel="00000000" w:rsidR="00000000" w:rsidRPr="00000000">
        <w:rPr>
          <w:rFonts w:ascii="Times New Roman" w:cs="Times New Roman" w:eastAsia="Times New Roman" w:hAnsi="Times New Roman"/>
          <w:rtl w:val="0"/>
        </w:rPr>
        <w:t xml:space="preserve">, unless no other eligible candidate runs for election.</w:t>
      </w:r>
      <w:r w:rsidDel="00000000" w:rsidR="00000000" w:rsidRPr="00000000">
        <w:rPr>
          <w:rtl w:val="0"/>
        </w:rPr>
      </w:r>
    </w:p>
    <w:p w:rsidR="00000000" w:rsidDel="00000000" w:rsidP="00000000" w:rsidRDefault="00000000" w:rsidRPr="00000000" w14:paraId="00000026">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If a vacancy should arise between elections,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shall appoint a new Officer to fill the vacated post until the next election. </w:t>
      </w:r>
    </w:p>
    <w:p w:rsidR="00000000" w:rsidDel="00000000" w:rsidP="00000000" w:rsidRDefault="00000000" w:rsidRPr="00000000" w14:paraId="00000027">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shall have regular meetings occurring at least once per month with a schedule to be determined at the first meeting of each semester.</w:t>
      </w:r>
    </w:p>
    <w:p w:rsidR="00000000" w:rsidDel="00000000" w:rsidP="00000000" w:rsidRDefault="00000000" w:rsidRPr="00000000" w14:paraId="00000028">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The Officers shall, as needed, have the power to form committees of </w:t>
      </w:r>
      <w:r w:rsidDel="00000000" w:rsidR="00000000" w:rsidRPr="00000000">
        <w:rPr>
          <w:rFonts w:ascii="Times New Roman" w:cs="Times New Roman" w:eastAsia="Times New Roman" w:hAnsi="Times New Roman"/>
          <w:vertAlign w:val="baseline"/>
          <w:rtl w:val="0"/>
        </w:rPr>
        <w:t xml:space="preserve">volunteers as outlined in Article VIII</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9">
      <w:pPr>
        <w:numPr>
          <w:ilvl w:val="0"/>
          <w:numId w:val="3"/>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Officers shall select a Risk Management Officer from among themselves at the first meeting of each semester.</w:t>
      </w:r>
    </w:p>
    <w:p w:rsidR="00000000" w:rsidDel="00000000" w:rsidP="00000000" w:rsidRDefault="00000000" w:rsidRPr="00000000" w14:paraId="0000002A">
      <w:pPr>
        <w:numPr>
          <w:ilvl w:val="1"/>
          <w:numId w:val="3"/>
        </w:numPr>
        <w:spacing w:after="0" w:before="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Risk Management Officer shall have the following responsibilities:</w:t>
      </w:r>
    </w:p>
    <w:p w:rsidR="00000000" w:rsidDel="00000000" w:rsidP="00000000" w:rsidRDefault="00000000" w:rsidRPr="00000000" w14:paraId="0000002B">
      <w:pPr>
        <w:numPr>
          <w:ilvl w:val="2"/>
          <w:numId w:val="3"/>
        </w:numPr>
        <w:spacing w:after="0" w:before="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Help minimize potential risks for club activities</w:t>
      </w:r>
    </w:p>
    <w:p w:rsidR="00000000" w:rsidDel="00000000" w:rsidP="00000000" w:rsidRDefault="00000000" w:rsidRPr="00000000" w14:paraId="0000002C">
      <w:pPr>
        <w:numPr>
          <w:ilvl w:val="2"/>
          <w:numId w:val="3"/>
        </w:numPr>
        <w:spacing w:after="0" w:before="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 risk management policies or procedures</w:t>
      </w:r>
    </w:p>
    <w:p w:rsidR="00000000" w:rsidDel="00000000" w:rsidP="00000000" w:rsidRDefault="00000000" w:rsidRPr="00000000" w14:paraId="0000002D">
      <w:pPr>
        <w:numPr>
          <w:ilvl w:val="2"/>
          <w:numId w:val="3"/>
        </w:numPr>
        <w:spacing w:after="0" w:before="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submit documentation to ISU’s risk management office</w:t>
      </w:r>
    </w:p>
    <w:p w:rsidR="00000000" w:rsidDel="00000000" w:rsidP="00000000" w:rsidRDefault="00000000" w:rsidRPr="00000000" w14:paraId="0000002E">
      <w:pPr>
        <w:numPr>
          <w:ilvl w:val="2"/>
          <w:numId w:val="3"/>
        </w:numPr>
        <w:spacing w:after="0" w:before="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To ensure that proper waivers and background checks are on file with Risk Management for events (if applicable)</w:t>
      </w:r>
    </w:p>
    <w:p w:rsidR="00000000" w:rsidDel="00000000" w:rsidP="00000000" w:rsidRDefault="00000000" w:rsidRPr="00000000" w14:paraId="0000002F">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Impeachment of officers</w:t>
      </w:r>
    </w:p>
    <w:p w:rsidR="00000000" w:rsidDel="00000000" w:rsidP="00000000" w:rsidRDefault="00000000" w:rsidRPr="00000000" w14:paraId="00000030">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Impeachable offenses</w:t>
      </w:r>
    </w:p>
    <w:p w:rsidR="00000000" w:rsidDel="00000000" w:rsidP="00000000" w:rsidRDefault="00000000" w:rsidRPr="00000000" w14:paraId="00000031">
      <w:pPr>
        <w:numPr>
          <w:ilvl w:val="2"/>
          <w:numId w:val="3"/>
        </w:numPr>
        <w:spacing w:after="0" w:before="0" w:lineRule="auto"/>
        <w:ind w:left="216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Dereliction of duties (outlined in Article VII)</w:t>
      </w:r>
    </w:p>
    <w:p w:rsidR="00000000" w:rsidDel="00000000" w:rsidP="00000000" w:rsidRDefault="00000000" w:rsidRPr="00000000" w14:paraId="00000032">
      <w:pPr>
        <w:numPr>
          <w:ilvl w:val="2"/>
          <w:numId w:val="3"/>
        </w:numPr>
        <w:spacing w:after="0" w:before="0" w:lineRule="auto"/>
        <w:ind w:left="216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Failure to attend 3 or more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l meetings in one semester without informing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in advance of the absence</w:t>
      </w:r>
    </w:p>
    <w:p w:rsidR="00000000" w:rsidDel="00000000" w:rsidP="00000000" w:rsidRDefault="00000000" w:rsidRPr="00000000" w14:paraId="00000033">
      <w:pPr>
        <w:numPr>
          <w:ilvl w:val="2"/>
          <w:numId w:val="3"/>
        </w:numPr>
        <w:spacing w:after="0" w:before="0" w:lineRule="auto"/>
        <w:ind w:left="216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Failure to attend half of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meetings in one semester without approval by a majority vote of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to approve how duties will be fulfilled be despite the extenuating circumstance prohibiting attendance</w:t>
      </w:r>
    </w:p>
    <w:p w:rsidR="00000000" w:rsidDel="00000000" w:rsidP="00000000" w:rsidRDefault="00000000" w:rsidRPr="00000000" w14:paraId="00000034">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Impeachment process</w:t>
      </w:r>
    </w:p>
    <w:p w:rsidR="00000000" w:rsidDel="00000000" w:rsidP="00000000" w:rsidRDefault="00000000" w:rsidRPr="00000000" w14:paraId="00000035">
      <w:pPr>
        <w:numPr>
          <w:ilvl w:val="2"/>
          <w:numId w:val="3"/>
        </w:numPr>
        <w:spacing w:after="0" w:before="0" w:lineRule="auto"/>
        <w:ind w:left="216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motion to impeach will be made at an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meeting. If seconded,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will vote after a period of one week to determine if impeachment will take place. T</w:t>
      </w:r>
      <w:r w:rsidDel="00000000" w:rsidR="00000000" w:rsidRPr="00000000">
        <w:rPr>
          <w:rFonts w:ascii="Times New Roman" w:cs="Times New Roman" w:eastAsia="Times New Roman" w:hAnsi="Times New Roman"/>
          <w:rtl w:val="0"/>
        </w:rPr>
        <w:t xml:space="preserve">he impeached officer may make a final appeal to the voting officers immediately before the vote takes place. </w:t>
      </w:r>
      <w:r w:rsidDel="00000000" w:rsidR="00000000" w:rsidRPr="00000000">
        <w:rPr>
          <w:rFonts w:ascii="Times New Roman" w:cs="Times New Roman" w:eastAsia="Times New Roman" w:hAnsi="Times New Roman"/>
          <w:vertAlign w:val="baseline"/>
          <w:rtl w:val="0"/>
        </w:rPr>
        <w:t xml:space="preserve">A majority vote is needed to impeach.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will also vote on a replacement officer at this time.</w:t>
      </w:r>
    </w:p>
    <w:p w:rsidR="00000000" w:rsidDel="00000000" w:rsidP="00000000" w:rsidRDefault="00000000" w:rsidRPr="00000000" w14:paraId="00000036">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President is the principal Officer and is responsible for leading the Chapter and managing its activities in accordance with the policies and procedures of the AWM and these chapter bylaws. The President shall preside at all meetings of the Chapter and of its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37">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Vice President (or Co-President) shall preside at meetings in the absence of the President, assist the President in the management of the Chapter, and perform other duties that may be assigned by the President.</w:t>
      </w:r>
    </w:p>
    <w:p w:rsidR="00000000" w:rsidDel="00000000" w:rsidP="00000000" w:rsidRDefault="00000000" w:rsidRPr="00000000" w14:paraId="00000038">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Secretary shall keep the minutes of all Chapter and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meetings. Other duties of the Secretary include:</w:t>
      </w:r>
    </w:p>
    <w:p w:rsidR="00000000" w:rsidDel="00000000" w:rsidP="00000000" w:rsidRDefault="00000000" w:rsidRPr="00000000" w14:paraId="00000039">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Maintaining the records of the Chapter;</w:t>
      </w:r>
    </w:p>
    <w:p w:rsidR="00000000" w:rsidDel="00000000" w:rsidP="00000000" w:rsidRDefault="00000000" w:rsidRPr="00000000" w14:paraId="0000003A">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Annual submission of the Officer and Sponsor contact information to the AWM Headquarters;</w:t>
      </w:r>
    </w:p>
    <w:p w:rsidR="00000000" w:rsidDel="00000000" w:rsidP="00000000" w:rsidRDefault="00000000" w:rsidRPr="00000000" w14:paraId="0000003B">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Submission of any proposed amendment to these bylaws to the AWM Committee on Student Chapters (proposed amendments must be approved by AWM before they can be submitted to the Chapter's membership for a vote);</w:t>
      </w:r>
    </w:p>
    <w:p w:rsidR="00000000" w:rsidDel="00000000" w:rsidP="00000000" w:rsidRDefault="00000000" w:rsidRPr="00000000" w14:paraId="0000003C">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Tallying and reporting votes from the Annual Election; and</w:t>
      </w:r>
    </w:p>
    <w:p w:rsidR="00000000" w:rsidDel="00000000" w:rsidP="00000000" w:rsidRDefault="00000000" w:rsidRPr="00000000" w14:paraId="0000003D">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Handling other correspondence pertaining to chapter business</w:t>
      </w:r>
    </w:p>
    <w:p w:rsidR="00000000" w:rsidDel="00000000" w:rsidP="00000000" w:rsidRDefault="00000000" w:rsidRPr="00000000" w14:paraId="0000003E">
      <w:pPr>
        <w:numPr>
          <w:ilvl w:val="0"/>
          <w:numId w:val="3"/>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Treasurer shall collect dues, pay all bills, and maintain the Chapter's financial records. Duties of the Treasurer also shall include:</w:t>
      </w:r>
    </w:p>
    <w:p w:rsidR="00000000" w:rsidDel="00000000" w:rsidP="00000000" w:rsidRDefault="00000000" w:rsidRPr="00000000" w14:paraId="0000003F">
      <w:pPr>
        <w:numPr>
          <w:ilvl w:val="1"/>
          <w:numId w:val="3"/>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Preparation of the Chapter's Annual Financial Report for annual presentation to the Chapter.</w:t>
      </w:r>
    </w:p>
    <w:p w:rsidR="00000000" w:rsidDel="00000000" w:rsidP="00000000" w:rsidRDefault="00000000" w:rsidRPr="00000000" w14:paraId="00000040">
      <w:pPr>
        <w:spacing w:after="0" w:before="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before="0" w:lineRule="auto"/>
        <w:ind w:left="0" w:firstLine="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Article VII: </w:t>
      </w:r>
      <w:r w:rsidDel="00000000" w:rsidR="00000000" w:rsidRPr="00000000">
        <w:rPr>
          <w:rFonts w:ascii="Times New Roman" w:cs="Times New Roman" w:eastAsia="Times New Roman" w:hAnsi="Times New Roman"/>
          <w:vertAlign w:val="baseline"/>
          <w:rtl w:val="0"/>
        </w:rPr>
        <w:t xml:space="preserve">Adviser</w:t>
      </w:r>
      <w:r w:rsidDel="00000000" w:rsidR="00000000" w:rsidRPr="00000000">
        <w:rPr>
          <w:rtl w:val="0"/>
        </w:rPr>
      </w:r>
    </w:p>
    <w:p w:rsidR="00000000" w:rsidDel="00000000" w:rsidP="00000000" w:rsidRDefault="00000000" w:rsidRPr="00000000" w14:paraId="00000042">
      <w:pPr>
        <w:numPr>
          <w:ilvl w:val="0"/>
          <w:numId w:val="4"/>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Each Chapter shall have an Adviser, referred to as the Sponsor. </w:t>
      </w:r>
    </w:p>
    <w:p w:rsidR="00000000" w:rsidDel="00000000" w:rsidP="00000000" w:rsidRDefault="00000000" w:rsidRPr="00000000" w14:paraId="00000043">
      <w:pPr>
        <w:numPr>
          <w:ilvl w:val="0"/>
          <w:numId w:val="4"/>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Sponsor shall be generally responsible for the activities of the Chapter. Specifically, the Sponsor: </w:t>
      </w:r>
    </w:p>
    <w:p w:rsidR="00000000" w:rsidDel="00000000" w:rsidP="00000000" w:rsidRDefault="00000000" w:rsidRPr="00000000" w14:paraId="00000044">
      <w:pPr>
        <w:numPr>
          <w:ilvl w:val="1"/>
          <w:numId w:val="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helps provide continuity from year to year as student leadership and personnel change;</w:t>
      </w:r>
    </w:p>
    <w:p w:rsidR="00000000" w:rsidDel="00000000" w:rsidP="00000000" w:rsidRDefault="00000000" w:rsidRPr="00000000" w14:paraId="00000045">
      <w:pPr>
        <w:numPr>
          <w:ilvl w:val="1"/>
          <w:numId w:val="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helps maintain university standards in all activities of the Chapter; and</w:t>
      </w:r>
    </w:p>
    <w:p w:rsidR="00000000" w:rsidDel="00000000" w:rsidP="00000000" w:rsidRDefault="00000000" w:rsidRPr="00000000" w14:paraId="00000046">
      <w:pPr>
        <w:numPr>
          <w:ilvl w:val="1"/>
          <w:numId w:val="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is responsible for co-signing expenditures</w:t>
      </w:r>
    </w:p>
    <w:p w:rsidR="00000000" w:rsidDel="00000000" w:rsidP="00000000" w:rsidRDefault="00000000" w:rsidRPr="00000000" w14:paraId="00000047">
      <w:pPr>
        <w:numPr>
          <w:ilvl w:val="0"/>
          <w:numId w:val="4"/>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Sponsor must meet the following requirements:</w:t>
      </w:r>
    </w:p>
    <w:p w:rsidR="00000000" w:rsidDel="00000000" w:rsidP="00000000" w:rsidRDefault="00000000" w:rsidRPr="00000000" w14:paraId="00000048">
      <w:pPr>
        <w:numPr>
          <w:ilvl w:val="1"/>
          <w:numId w:val="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be a faculty member of Iowa State University</w:t>
      </w:r>
    </w:p>
    <w:p w:rsidR="00000000" w:rsidDel="00000000" w:rsidP="00000000" w:rsidRDefault="00000000" w:rsidRPr="00000000" w14:paraId="00000049">
      <w:pPr>
        <w:numPr>
          <w:ilvl w:val="1"/>
          <w:numId w:val="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and be a member of AWM</w:t>
      </w:r>
    </w:p>
    <w:p w:rsidR="00000000" w:rsidDel="00000000" w:rsidP="00000000" w:rsidRDefault="00000000" w:rsidRPr="00000000" w14:paraId="0000004A">
      <w:pPr>
        <w:numPr>
          <w:ilvl w:val="0"/>
          <w:numId w:val="4"/>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Selection of the Sponsor</w:t>
      </w:r>
    </w:p>
    <w:p w:rsidR="00000000" w:rsidDel="00000000" w:rsidP="00000000" w:rsidRDefault="00000000" w:rsidRPr="00000000" w14:paraId="0000004B">
      <w:pPr>
        <w:numPr>
          <w:ilvl w:val="1"/>
          <w:numId w:val="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sponsor serves for a term of at least one calendar year, from January to January, with no term limits</w:t>
      </w:r>
    </w:p>
    <w:p w:rsidR="00000000" w:rsidDel="00000000" w:rsidP="00000000" w:rsidRDefault="00000000" w:rsidRPr="00000000" w14:paraId="0000004C">
      <w:pPr>
        <w:numPr>
          <w:ilvl w:val="1"/>
          <w:numId w:val="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Sponsor will be chosen by a vote of the (new)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near the end of each January</w:t>
      </w:r>
    </w:p>
    <w:p w:rsidR="00000000" w:rsidDel="00000000" w:rsidP="00000000" w:rsidRDefault="00000000" w:rsidRPr="00000000" w14:paraId="0000004D">
      <w:pPr>
        <w:numPr>
          <w:ilvl w:val="0"/>
          <w:numId w:val="4"/>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Impeachment of Sponsor</w:t>
      </w:r>
    </w:p>
    <w:p w:rsidR="00000000" w:rsidDel="00000000" w:rsidP="00000000" w:rsidRDefault="00000000" w:rsidRPr="00000000" w14:paraId="0000004E">
      <w:pPr>
        <w:numPr>
          <w:ilvl w:val="1"/>
          <w:numId w:val="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Impeachable offenses</w:t>
      </w:r>
    </w:p>
    <w:p w:rsidR="00000000" w:rsidDel="00000000" w:rsidP="00000000" w:rsidRDefault="00000000" w:rsidRPr="00000000" w14:paraId="0000004F">
      <w:pPr>
        <w:numPr>
          <w:ilvl w:val="2"/>
          <w:numId w:val="4"/>
        </w:numPr>
        <w:spacing w:after="0" w:before="0" w:lineRule="auto"/>
        <w:ind w:left="216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Dereliction of duties</w:t>
      </w:r>
    </w:p>
    <w:p w:rsidR="00000000" w:rsidDel="00000000" w:rsidP="00000000" w:rsidRDefault="00000000" w:rsidRPr="00000000" w14:paraId="00000050">
      <w:pPr>
        <w:numPr>
          <w:ilvl w:val="2"/>
          <w:numId w:val="4"/>
        </w:numPr>
        <w:spacing w:after="0" w:before="0" w:lineRule="auto"/>
        <w:ind w:left="216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Failure to sign expenditures within one week</w:t>
      </w:r>
    </w:p>
    <w:p w:rsidR="00000000" w:rsidDel="00000000" w:rsidP="00000000" w:rsidRDefault="00000000" w:rsidRPr="00000000" w14:paraId="00000051">
      <w:pPr>
        <w:numPr>
          <w:ilvl w:val="1"/>
          <w:numId w:val="4"/>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Impeachment process</w:t>
      </w:r>
    </w:p>
    <w:p w:rsidR="00000000" w:rsidDel="00000000" w:rsidP="00000000" w:rsidRDefault="00000000" w:rsidRPr="00000000" w14:paraId="00000052">
      <w:pPr>
        <w:numPr>
          <w:ilvl w:val="2"/>
          <w:numId w:val="4"/>
        </w:numPr>
        <w:spacing w:after="0" w:before="0" w:lineRule="auto"/>
        <w:ind w:left="216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motion to impeach will be made at an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meeting. If seconded,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will vote after a period of one week to determine if impeachment will take place. A majority vote is needed to impeach.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will also vote on a replacement officer at this time.</w:t>
      </w:r>
    </w:p>
    <w:p w:rsidR="00000000" w:rsidDel="00000000" w:rsidP="00000000" w:rsidRDefault="00000000" w:rsidRPr="00000000" w14:paraId="00000053">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 motion to impeach will be made at an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meeting. If seconded,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will vote after a period of one week to determine if impeachment will take place.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will also vote on a replacement officer at this time.</w:t>
      </w:r>
    </w:p>
    <w:p w:rsidR="00000000" w:rsidDel="00000000" w:rsidP="00000000" w:rsidRDefault="00000000" w:rsidRPr="00000000" w14:paraId="00000054">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Article VIII: </w:t>
      </w:r>
      <w:r w:rsidDel="00000000" w:rsidR="00000000" w:rsidRPr="00000000">
        <w:rPr>
          <w:rFonts w:ascii="Times New Roman" w:cs="Times New Roman" w:eastAsia="Times New Roman" w:hAnsi="Times New Roman"/>
          <w:rtl w:val="0"/>
        </w:rPr>
        <w:t xml:space="preserve">Finances</w:t>
      </w:r>
    </w:p>
    <w:p w:rsidR="00000000" w:rsidDel="00000000" w:rsidP="00000000" w:rsidRDefault="00000000" w:rsidRPr="00000000" w14:paraId="00000058">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r w:rsidDel="00000000" w:rsidR="00000000" w:rsidRPr="00000000">
        <w:rPr>
          <w:rtl w:val="0"/>
        </w:rPr>
      </w:r>
    </w:p>
    <w:p w:rsidR="00000000" w:rsidDel="00000000" w:rsidP="00000000" w:rsidRDefault="00000000" w:rsidRPr="00000000" w14:paraId="00000059">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no dues for members of this organization.</w:t>
      </w:r>
      <w:r w:rsidDel="00000000" w:rsidR="00000000" w:rsidRPr="00000000">
        <w:rPr>
          <w:rtl w:val="0"/>
        </w:rPr>
      </w:r>
    </w:p>
    <w:p w:rsidR="00000000" w:rsidDel="00000000" w:rsidP="00000000" w:rsidRDefault="00000000" w:rsidRPr="00000000" w14:paraId="0000005A">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Each Officer can hold a p-card as necessary.</w:t>
      </w:r>
      <w:r w:rsidDel="00000000" w:rsidR="00000000" w:rsidRPr="00000000">
        <w:rPr>
          <w:rtl w:val="0"/>
        </w:rPr>
      </w:r>
    </w:p>
    <w:p w:rsidR="00000000" w:rsidDel="00000000" w:rsidP="00000000" w:rsidRDefault="00000000" w:rsidRPr="00000000" w14:paraId="0000005B">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funding information, refer to the Operations Manual.</w:t>
      </w:r>
      <w:r w:rsidDel="00000000" w:rsidR="00000000" w:rsidRPr="00000000">
        <w:rPr>
          <w:rtl w:val="0"/>
        </w:rPr>
      </w:r>
    </w:p>
    <w:p w:rsidR="00000000" w:rsidDel="00000000" w:rsidP="00000000" w:rsidRDefault="00000000" w:rsidRPr="00000000" w14:paraId="0000005C">
      <w:pPr>
        <w:numPr>
          <w:ilvl w:val="0"/>
          <w:numId w:val="6"/>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 organization is dissolved, the funds shall be transferred to the Mathematics Graduate Student Organization, to be used in accordance with the goals of AWM.</w:t>
      </w:r>
      <w:r w:rsidDel="00000000" w:rsidR="00000000" w:rsidRPr="00000000">
        <w:rPr>
          <w:rtl w:val="0"/>
        </w:rPr>
      </w:r>
    </w:p>
    <w:p w:rsidR="00000000" w:rsidDel="00000000" w:rsidP="00000000" w:rsidRDefault="00000000" w:rsidRPr="00000000" w14:paraId="0000005D">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Article IX: </w:t>
      </w:r>
      <w:r w:rsidDel="00000000" w:rsidR="00000000" w:rsidRPr="00000000">
        <w:rPr>
          <w:rFonts w:ascii="Times New Roman" w:cs="Times New Roman" w:eastAsia="Times New Roman" w:hAnsi="Times New Roman"/>
          <w:rtl w:val="0"/>
        </w:rPr>
        <w:t xml:space="preserve">Amendment and Voting Procedures</w:t>
      </w:r>
    </w:p>
    <w:p w:rsidR="00000000" w:rsidDel="00000000" w:rsidP="00000000" w:rsidRDefault="00000000" w:rsidRPr="00000000" w14:paraId="0000005F">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proposed changes to these Chapter Bylaws shall be approved by the AWM Committee on Student Chapters before being presented to the Chapter membership for a vote.</w:t>
      </w:r>
    </w:p>
    <w:p w:rsidR="00000000" w:rsidDel="00000000" w:rsidP="00000000" w:rsidRDefault="00000000" w:rsidRPr="00000000" w14:paraId="00000060">
      <w:pPr>
        <w:numPr>
          <w:ilvl w:val="1"/>
          <w:numId w:val="10"/>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any changes are approved, an updated constitution shall be submitted to Student Engagement within 10 days.</w:t>
      </w:r>
    </w:p>
    <w:p w:rsidR="00000000" w:rsidDel="00000000" w:rsidP="00000000" w:rsidRDefault="00000000" w:rsidRPr="00000000" w14:paraId="00000061">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official business of the Chapter shall be conducted unless a quorum is involved. A quorum of the Chapter shall be defined as 20% percent of the voting membership of the Chapter or at least 5 members, whichever is greater.</w:t>
      </w:r>
    </w:p>
    <w:p w:rsidR="00000000" w:rsidDel="00000000" w:rsidP="00000000" w:rsidRDefault="00000000" w:rsidRPr="00000000" w14:paraId="00000062">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simple majority of the voting members involved shall be required to carry a motion.</w:t>
      </w:r>
    </w:p>
    <w:p w:rsidR="00000000" w:rsidDel="00000000" w:rsidP="00000000" w:rsidRDefault="00000000" w:rsidRPr="00000000" w14:paraId="00000063">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Officers will be elected by a plurality of votes cast.</w:t>
      </w:r>
    </w:p>
    <w:p w:rsidR="00000000" w:rsidDel="00000000" w:rsidP="00000000" w:rsidRDefault="00000000" w:rsidRPr="00000000" w14:paraId="00000064">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Article</w:t>
      </w:r>
      <w:r w:rsidDel="00000000" w:rsidR="00000000" w:rsidRPr="00000000">
        <w:rPr>
          <w:rFonts w:ascii="Times New Roman" w:cs="Times New Roman" w:eastAsia="Times New Roman" w:hAnsi="Times New Roman"/>
          <w:b w:val="1"/>
          <w:rtl w:val="0"/>
        </w:rPr>
        <w:t xml:space="preserve"> X</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Standing Committees</w:t>
      </w:r>
    </w:p>
    <w:p w:rsidR="00000000" w:rsidDel="00000000" w:rsidP="00000000" w:rsidRDefault="00000000" w:rsidRPr="00000000" w14:paraId="00000066">
      <w:pPr>
        <w:numPr>
          <w:ilvl w:val="0"/>
          <w:numId w:val="5"/>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standing committees:</w:t>
      </w:r>
    </w:p>
    <w:p w:rsidR="00000000" w:rsidDel="00000000" w:rsidP="00000000" w:rsidRDefault="00000000" w:rsidRPr="00000000" w14:paraId="00000067">
      <w:pPr>
        <w:numPr>
          <w:ilvl w:val="1"/>
          <w:numId w:val="5"/>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Events Committee shall plan and make arrangements for Chapter meetings and events.</w:t>
      </w:r>
    </w:p>
    <w:p w:rsidR="00000000" w:rsidDel="00000000" w:rsidP="00000000" w:rsidRDefault="00000000" w:rsidRPr="00000000" w14:paraId="00000068">
      <w:pPr>
        <w:numPr>
          <w:ilvl w:val="1"/>
          <w:numId w:val="5"/>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Publicity Committee shall be in charge of notification of meetings and events via email, posters, and other means. They shall also be in charge of recruitment.</w:t>
      </w:r>
    </w:p>
    <w:p w:rsidR="00000000" w:rsidDel="00000000" w:rsidP="00000000" w:rsidRDefault="00000000" w:rsidRPr="00000000" w14:paraId="00000069">
      <w:pPr>
        <w:numPr>
          <w:ilvl w:val="1"/>
          <w:numId w:val="5"/>
        </w:numPr>
        <w:spacing w:after="0" w:before="0" w:lineRule="auto"/>
        <w:ind w:left="144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Outreach Committee shall be in charge of mentoring programs and community outreach.</w:t>
      </w:r>
    </w:p>
    <w:p w:rsidR="00000000" w:rsidDel="00000000" w:rsidP="00000000" w:rsidRDefault="00000000" w:rsidRPr="00000000" w14:paraId="0000006A">
      <w:pPr>
        <w:numPr>
          <w:ilvl w:val="0"/>
          <w:numId w:val="5"/>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Additional committees may include, but are not limited to, the following: Membership, Seminar Series, Site Visits, and Collaborative Events.</w:t>
      </w:r>
    </w:p>
    <w:p w:rsidR="00000000" w:rsidDel="00000000" w:rsidP="00000000" w:rsidRDefault="00000000" w:rsidRPr="00000000" w14:paraId="0000006B">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Article XI: </w:t>
      </w:r>
      <w:r w:rsidDel="00000000" w:rsidR="00000000" w:rsidRPr="00000000">
        <w:rPr>
          <w:rFonts w:ascii="Times New Roman" w:cs="Times New Roman" w:eastAsia="Times New Roman" w:hAnsi="Times New Roman"/>
          <w:vertAlign w:val="baseline"/>
          <w:rtl w:val="0"/>
        </w:rPr>
        <w:t xml:space="preserve">Meetings and Activities</w:t>
      </w:r>
    </w:p>
    <w:p w:rsidR="00000000" w:rsidDel="00000000" w:rsidP="00000000" w:rsidRDefault="00000000" w:rsidRPr="00000000" w14:paraId="0000006D">
      <w:pPr>
        <w:numPr>
          <w:ilvl w:val="0"/>
          <w:numId w:val="7"/>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Meetings shall be held only in places that are open and accessible to all members of the Association.</w:t>
      </w:r>
    </w:p>
    <w:p w:rsidR="00000000" w:rsidDel="00000000" w:rsidP="00000000" w:rsidRDefault="00000000" w:rsidRPr="00000000" w14:paraId="0000006E">
      <w:pPr>
        <w:numPr>
          <w:ilvl w:val="0"/>
          <w:numId w:val="7"/>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All meetings of the Chapter shall be </w:t>
      </w:r>
      <w:r w:rsidDel="00000000" w:rsidR="00000000" w:rsidRPr="00000000">
        <w:rPr>
          <w:rFonts w:ascii="Times New Roman" w:cs="Times New Roman" w:eastAsia="Times New Roman" w:hAnsi="Times New Roman"/>
          <w:rtl w:val="0"/>
        </w:rPr>
        <w:t xml:space="preserve">publicly</w:t>
      </w:r>
      <w:r w:rsidDel="00000000" w:rsidR="00000000" w:rsidRPr="00000000">
        <w:rPr>
          <w:rFonts w:ascii="Times New Roman" w:cs="Times New Roman" w:eastAsia="Times New Roman" w:hAnsi="Times New Roman"/>
          <w:vertAlign w:val="baseline"/>
          <w:rtl w:val="0"/>
        </w:rPr>
        <w:t xml:space="preserve"> advertised via written (e.g., flyers) or electronic (e.g., web page) means.</w:t>
      </w:r>
    </w:p>
    <w:p w:rsidR="00000000" w:rsidDel="00000000" w:rsidP="00000000" w:rsidRDefault="00000000" w:rsidRPr="00000000" w14:paraId="0000006F">
      <w:pPr>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Article XII: </w:t>
      </w:r>
      <w:r w:rsidDel="00000000" w:rsidR="00000000" w:rsidRPr="00000000">
        <w:rPr>
          <w:rFonts w:ascii="Times New Roman" w:cs="Times New Roman" w:eastAsia="Times New Roman" w:hAnsi="Times New Roman"/>
          <w:vertAlign w:val="baseline"/>
          <w:rtl w:val="0"/>
        </w:rPr>
        <w:t xml:space="preserve">Publications and Communications</w:t>
      </w:r>
    </w:p>
    <w:p w:rsidR="00000000" w:rsidDel="00000000" w:rsidP="00000000" w:rsidRDefault="00000000" w:rsidRPr="00000000" w14:paraId="00000072">
      <w:pPr>
        <w:numPr>
          <w:ilvl w:val="0"/>
          <w:numId w:val="8"/>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Any publications or communications (written, oral, or electronic), other than those of a purely factual and non-controversial nature, from the Chapter or any persons acting on behalf of the Chapter, shall include the following disclaimer: "The views expressed herein do not necessarily reflect the opinion of the Association for Women in Mathematics."</w:t>
      </w:r>
    </w:p>
    <w:p w:rsidR="00000000" w:rsidDel="00000000" w:rsidP="00000000" w:rsidRDefault="00000000" w:rsidRPr="00000000" w14:paraId="00000073">
      <w:pPr>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Article XI</w:t>
      </w:r>
      <w:r w:rsidDel="00000000" w:rsidR="00000000" w:rsidRPr="00000000">
        <w:rPr>
          <w:rFonts w:ascii="Times New Roman" w:cs="Times New Roman" w:eastAsia="Times New Roman" w:hAnsi="Times New Roman"/>
          <w:b w:val="1"/>
          <w:rtl w:val="0"/>
        </w:rPr>
        <w:t xml:space="preserve">II</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Disbursements and Dues </w:t>
      </w:r>
    </w:p>
    <w:p w:rsidR="00000000" w:rsidDel="00000000" w:rsidP="00000000" w:rsidRDefault="00000000" w:rsidRPr="00000000" w14:paraId="00000075">
      <w:pPr>
        <w:numPr>
          <w:ilvl w:val="0"/>
          <w:numId w:val="9"/>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Disbursements from the Treasury for Chapter expenditures shall be made by the Treasurer with authorization of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 and shall be included in the minutes of its meetings.</w:t>
      </w:r>
    </w:p>
    <w:p w:rsidR="00000000" w:rsidDel="00000000" w:rsidP="00000000" w:rsidRDefault="00000000" w:rsidRPr="00000000" w14:paraId="00000076">
      <w:pPr>
        <w:numPr>
          <w:ilvl w:val="0"/>
          <w:numId w:val="9"/>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each expenditure before payment. </w:t>
      </w:r>
    </w:p>
    <w:p w:rsidR="00000000" w:rsidDel="00000000" w:rsidP="00000000" w:rsidRDefault="00000000" w:rsidRPr="00000000" w14:paraId="00000077">
      <w:pPr>
        <w:numPr>
          <w:ilvl w:val="0"/>
          <w:numId w:val="9"/>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Dues, if any, shall be fixed annually by the </w:t>
      </w:r>
      <w:r w:rsidDel="00000000" w:rsidR="00000000" w:rsidRPr="00000000">
        <w:rPr>
          <w:rFonts w:ascii="Times New Roman" w:cs="Times New Roman" w:eastAsia="Times New Roman" w:hAnsi="Times New Roman"/>
          <w:rtl w:val="0"/>
        </w:rPr>
        <w:t xml:space="preserve">Officers</w:t>
      </w:r>
      <w:r w:rsidDel="00000000" w:rsidR="00000000" w:rsidRPr="00000000">
        <w:rPr>
          <w:rFonts w:ascii="Times New Roman" w:cs="Times New Roman" w:eastAsia="Times New Roman" w:hAnsi="Times New Roman"/>
          <w:vertAlign w:val="baseline"/>
          <w:rtl w:val="0"/>
        </w:rPr>
        <w:t xml:space="preserve">.</w:t>
      </w:r>
    </w:p>
    <w:p w:rsidR="00000000" w:rsidDel="00000000" w:rsidP="00000000" w:rsidRDefault="00000000" w:rsidRPr="00000000" w14:paraId="00000078">
      <w:pPr>
        <w:spacing w:after="0" w:before="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after="0" w:before="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Article XIV: </w:t>
      </w:r>
      <w:r w:rsidDel="00000000" w:rsidR="00000000" w:rsidRPr="00000000">
        <w:rPr>
          <w:rFonts w:ascii="Times New Roman" w:cs="Times New Roman" w:eastAsia="Times New Roman" w:hAnsi="Times New Roman"/>
          <w:vertAlign w:val="baseline"/>
          <w:rtl w:val="0"/>
        </w:rPr>
        <w:t xml:space="preserve">Dissolution of the Chapter</w:t>
      </w:r>
    </w:p>
    <w:p w:rsidR="00000000" w:rsidDel="00000000" w:rsidP="00000000" w:rsidRDefault="00000000" w:rsidRPr="00000000" w14:paraId="0000007A">
      <w:pPr>
        <w:numPr>
          <w:ilvl w:val="0"/>
          <w:numId w:val="11"/>
        </w:numPr>
        <w:spacing w:after="0" w:before="0" w:lineRule="auto"/>
        <w:ind w:left="720" w:hanging="36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Failure to adhere to these Bylaws may result in the suspension of the Chapter, as determined by the AWM Committee on Student Chapters.</w:t>
      </w:r>
    </w:p>
    <w:sectPr>
      <w:headerReference r:id="rId7" w:type="default"/>
      <w:footerReference r:id="rId8" w:type="default"/>
      <w:pgSz w:h="15840" w:w="12240" w:orient="portrait"/>
      <w:pgMar w:bottom="1440" w:top="2880" w:left="1440" w:right="1440" w:header="0" w:footer="5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020"/>
      </w:tabs>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Association for Women in Mathematics</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020"/>
      </w:tabs>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11240 Waples Mill Road, Suite 200 • Fairfax, Virginia 22030</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020"/>
      </w:tabs>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703.934.0163 Tel • 703.359.7562 Fax • info@awm-math.org • www.awm-math.org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3145790</wp:posOffset>
          </wp:positionH>
          <wp:positionV relativeFrom="page">
            <wp:posOffset>347345</wp:posOffset>
          </wp:positionV>
          <wp:extent cx="1480185" cy="11626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0185" cy="116268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kOiSRtxhHTpfAOBmPvaY/w5+Q==">CgMxLjA4AHIhMWhfUURPRFI4YjJGZ3htY3I2a0RuNEliSHdiSHRXQWZr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2018-11-02T18:42:00Z</dcterms:created>
  <dc:creator>Eric D. Pike</dc:creator>
</cp:coreProperties>
</file>