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21978" w14:textId="77777777" w:rsidR="00087BE3" w:rsidRPr="00391498" w:rsidRDefault="00D1001E" w:rsidP="00950BD1">
      <w:pPr>
        <w:ind w:left="1440" w:hanging="1440"/>
        <w:jc w:val="center"/>
        <w:rPr>
          <w:rFonts w:ascii="Times New Roman" w:hAnsi="Times New Roman" w:cs="Times New Roman"/>
          <w:sz w:val="24"/>
          <w:szCs w:val="24"/>
        </w:rPr>
      </w:pPr>
      <w:r w:rsidRPr="00391498">
        <w:rPr>
          <w:rFonts w:ascii="Times New Roman" w:hAnsi="Times New Roman" w:cs="Times New Roman"/>
          <w:sz w:val="24"/>
          <w:szCs w:val="24"/>
        </w:rPr>
        <w:t xml:space="preserve">Constitution </w:t>
      </w:r>
    </w:p>
    <w:p w14:paraId="4137D29B" w14:textId="4E8C995D" w:rsidR="00D1001E" w:rsidRPr="00391498" w:rsidRDefault="002120D6" w:rsidP="00950BD1">
      <w:pPr>
        <w:ind w:left="1440" w:hanging="1440"/>
        <w:jc w:val="center"/>
        <w:rPr>
          <w:rFonts w:ascii="Times New Roman" w:hAnsi="Times New Roman" w:cs="Times New Roman"/>
          <w:sz w:val="24"/>
          <w:szCs w:val="24"/>
        </w:rPr>
      </w:pPr>
      <w:r w:rsidRPr="00391498">
        <w:rPr>
          <w:rFonts w:ascii="Times New Roman" w:hAnsi="Times New Roman" w:cs="Times New Roman"/>
          <w:sz w:val="24"/>
          <w:szCs w:val="24"/>
        </w:rPr>
        <w:t>Students for 2A</w:t>
      </w:r>
      <w:r w:rsidR="00D1001E" w:rsidRPr="00391498">
        <w:rPr>
          <w:rFonts w:ascii="Times New Roman" w:hAnsi="Times New Roman" w:cs="Times New Roman"/>
          <w:sz w:val="24"/>
          <w:szCs w:val="24"/>
        </w:rPr>
        <w:t xml:space="preserve"> at </w:t>
      </w:r>
      <w:r w:rsidRPr="00391498">
        <w:rPr>
          <w:rFonts w:ascii="Times New Roman" w:hAnsi="Times New Roman" w:cs="Times New Roman"/>
          <w:sz w:val="24"/>
          <w:szCs w:val="24"/>
        </w:rPr>
        <w:t>Iowa State University</w:t>
      </w:r>
    </w:p>
    <w:p w14:paraId="15975F20" w14:textId="77777777" w:rsidR="00D1001E" w:rsidRPr="00391498" w:rsidRDefault="00B835C8" w:rsidP="00950BD1">
      <w:pPr>
        <w:ind w:left="1440" w:hanging="1440"/>
        <w:rPr>
          <w:rFonts w:ascii="Times New Roman" w:hAnsi="Times New Roman" w:cs="Times New Roman"/>
          <w:sz w:val="24"/>
          <w:szCs w:val="24"/>
        </w:rPr>
      </w:pPr>
      <w:r w:rsidRPr="00391498">
        <w:rPr>
          <w:rFonts w:ascii="Times New Roman" w:hAnsi="Times New Roman" w:cs="Times New Roman"/>
          <w:sz w:val="24"/>
          <w:szCs w:val="24"/>
        </w:rPr>
        <w:t xml:space="preserve">Article I </w:t>
      </w:r>
      <w:r w:rsidRPr="00391498">
        <w:rPr>
          <w:rFonts w:ascii="Times New Roman" w:hAnsi="Times New Roman" w:cs="Times New Roman"/>
          <w:sz w:val="24"/>
          <w:szCs w:val="24"/>
        </w:rPr>
        <w:tab/>
        <w:t>Name</w:t>
      </w:r>
    </w:p>
    <w:p w14:paraId="6B2907CB" w14:textId="3337723E" w:rsidR="00B835C8" w:rsidRPr="00391498" w:rsidRDefault="00B835C8" w:rsidP="00950BD1">
      <w:pPr>
        <w:ind w:left="1440" w:hanging="1440"/>
        <w:rPr>
          <w:rFonts w:ascii="Times New Roman" w:hAnsi="Times New Roman" w:cs="Times New Roman"/>
          <w:sz w:val="24"/>
          <w:szCs w:val="24"/>
        </w:rPr>
      </w:pPr>
      <w:r w:rsidRPr="00391498">
        <w:rPr>
          <w:rFonts w:ascii="Times New Roman" w:hAnsi="Times New Roman" w:cs="Times New Roman"/>
          <w:sz w:val="24"/>
          <w:szCs w:val="24"/>
        </w:rPr>
        <w:t xml:space="preserve">Section I </w:t>
      </w:r>
      <w:r w:rsidRPr="00391498">
        <w:rPr>
          <w:rFonts w:ascii="Times New Roman" w:hAnsi="Times New Roman" w:cs="Times New Roman"/>
          <w:sz w:val="24"/>
          <w:szCs w:val="24"/>
        </w:rPr>
        <w:tab/>
        <w:t xml:space="preserve">The name of this organization shall be the </w:t>
      </w:r>
      <w:r w:rsidR="002120D6" w:rsidRPr="00391498">
        <w:rPr>
          <w:rFonts w:ascii="Times New Roman" w:hAnsi="Times New Roman" w:cs="Times New Roman"/>
          <w:sz w:val="24"/>
          <w:szCs w:val="24"/>
        </w:rPr>
        <w:t>Students for 2A</w:t>
      </w:r>
      <w:r w:rsidRPr="00391498">
        <w:rPr>
          <w:rFonts w:ascii="Times New Roman" w:hAnsi="Times New Roman" w:cs="Times New Roman"/>
          <w:sz w:val="24"/>
          <w:szCs w:val="24"/>
        </w:rPr>
        <w:t xml:space="preserve"> at </w:t>
      </w:r>
      <w:r w:rsidR="00495EA2" w:rsidRPr="00391498">
        <w:rPr>
          <w:rFonts w:ascii="Times New Roman" w:hAnsi="Times New Roman" w:cs="Times New Roman"/>
          <w:sz w:val="24"/>
          <w:szCs w:val="24"/>
        </w:rPr>
        <w:t>Iowa State University</w:t>
      </w:r>
      <w:r w:rsidR="00A811F7" w:rsidRPr="00391498">
        <w:rPr>
          <w:rFonts w:ascii="Times New Roman" w:hAnsi="Times New Roman" w:cs="Times New Roman"/>
          <w:sz w:val="24"/>
          <w:szCs w:val="24"/>
        </w:rPr>
        <w:t>. The shortened version of the name of this organization shall be Students for 2A.</w:t>
      </w:r>
    </w:p>
    <w:p w14:paraId="201CE74A" w14:textId="77777777" w:rsidR="00B835C8" w:rsidRPr="00391498" w:rsidRDefault="00B835C8" w:rsidP="00950BD1">
      <w:pPr>
        <w:ind w:left="1440" w:hanging="1440"/>
        <w:rPr>
          <w:rFonts w:ascii="Times New Roman" w:hAnsi="Times New Roman" w:cs="Times New Roman"/>
          <w:sz w:val="24"/>
          <w:szCs w:val="24"/>
        </w:rPr>
      </w:pPr>
    </w:p>
    <w:p w14:paraId="0FE1D522" w14:textId="77777777" w:rsidR="00B835C8" w:rsidRPr="00391498" w:rsidRDefault="00B835C8" w:rsidP="00950BD1">
      <w:pPr>
        <w:ind w:left="1440" w:hanging="1440"/>
        <w:rPr>
          <w:rFonts w:ascii="Times New Roman" w:hAnsi="Times New Roman" w:cs="Times New Roman"/>
          <w:sz w:val="24"/>
          <w:szCs w:val="24"/>
        </w:rPr>
      </w:pPr>
      <w:r w:rsidRPr="00391498">
        <w:rPr>
          <w:rFonts w:ascii="Times New Roman" w:hAnsi="Times New Roman" w:cs="Times New Roman"/>
          <w:sz w:val="24"/>
          <w:szCs w:val="24"/>
        </w:rPr>
        <w:t>Article II</w:t>
      </w:r>
      <w:r w:rsidRPr="00391498">
        <w:rPr>
          <w:rFonts w:ascii="Times New Roman" w:hAnsi="Times New Roman" w:cs="Times New Roman"/>
          <w:sz w:val="24"/>
          <w:szCs w:val="24"/>
        </w:rPr>
        <w:tab/>
        <w:t>Purpose</w:t>
      </w:r>
    </w:p>
    <w:p w14:paraId="65BA2542" w14:textId="57923574" w:rsidR="003669F4" w:rsidRPr="00391498" w:rsidRDefault="00B835C8" w:rsidP="00950BD1">
      <w:pPr>
        <w:ind w:left="1440" w:hanging="1440"/>
        <w:rPr>
          <w:rFonts w:ascii="Times New Roman" w:hAnsi="Times New Roman" w:cs="Times New Roman"/>
          <w:sz w:val="24"/>
          <w:szCs w:val="24"/>
        </w:rPr>
      </w:pPr>
      <w:r w:rsidRPr="00391498">
        <w:rPr>
          <w:rFonts w:ascii="Times New Roman" w:hAnsi="Times New Roman" w:cs="Times New Roman"/>
          <w:sz w:val="24"/>
          <w:szCs w:val="24"/>
        </w:rPr>
        <w:t xml:space="preserve">Section I </w:t>
      </w:r>
      <w:r w:rsidRPr="00391498">
        <w:rPr>
          <w:rFonts w:ascii="Times New Roman" w:hAnsi="Times New Roman" w:cs="Times New Roman"/>
          <w:sz w:val="24"/>
          <w:szCs w:val="24"/>
        </w:rPr>
        <w:tab/>
      </w:r>
      <w:r w:rsidR="00EF6550" w:rsidRPr="00391498">
        <w:rPr>
          <w:rFonts w:ascii="Times New Roman" w:hAnsi="Times New Roman" w:cs="Times New Roman"/>
          <w:sz w:val="24"/>
          <w:szCs w:val="24"/>
        </w:rPr>
        <w:t>To serve as the pro</w:t>
      </w:r>
      <w:r w:rsidR="00DC5C40" w:rsidRPr="00391498">
        <w:rPr>
          <w:rFonts w:ascii="Times New Roman" w:hAnsi="Times New Roman" w:cs="Times New Roman"/>
          <w:sz w:val="24"/>
          <w:szCs w:val="24"/>
        </w:rPr>
        <w:t>-</w:t>
      </w:r>
      <w:r w:rsidR="00EF6550" w:rsidRPr="00391498">
        <w:rPr>
          <w:rFonts w:ascii="Times New Roman" w:hAnsi="Times New Roman" w:cs="Times New Roman"/>
          <w:sz w:val="24"/>
          <w:szCs w:val="24"/>
        </w:rPr>
        <w:t xml:space="preserve">Second Amendment voice on a college campus by effectively </w:t>
      </w:r>
      <w:r w:rsidR="00DC5C40" w:rsidRPr="00391498">
        <w:rPr>
          <w:rFonts w:ascii="Times New Roman" w:hAnsi="Times New Roman" w:cs="Times New Roman"/>
          <w:sz w:val="24"/>
          <w:szCs w:val="24"/>
        </w:rPr>
        <w:t xml:space="preserve">promoting </w:t>
      </w:r>
      <w:r w:rsidR="00EF6550" w:rsidRPr="00391498">
        <w:rPr>
          <w:rFonts w:ascii="Times New Roman" w:hAnsi="Times New Roman" w:cs="Times New Roman"/>
          <w:sz w:val="24"/>
          <w:szCs w:val="24"/>
        </w:rPr>
        <w:t>NRA’s principles</w:t>
      </w:r>
      <w:r w:rsidR="00DC5C40" w:rsidRPr="00391498">
        <w:rPr>
          <w:rFonts w:ascii="Times New Roman" w:hAnsi="Times New Roman" w:cs="Times New Roman"/>
          <w:sz w:val="24"/>
          <w:szCs w:val="24"/>
        </w:rPr>
        <w:t xml:space="preserve"> and programs</w:t>
      </w:r>
      <w:r w:rsidR="00EF6550" w:rsidRPr="00391498">
        <w:rPr>
          <w:rFonts w:ascii="Times New Roman" w:hAnsi="Times New Roman" w:cs="Times New Roman"/>
          <w:sz w:val="24"/>
          <w:szCs w:val="24"/>
        </w:rPr>
        <w:t>, while advocating for NRA</w:t>
      </w:r>
      <w:r w:rsidR="00DC5C40" w:rsidRPr="00391498">
        <w:rPr>
          <w:rFonts w:ascii="Times New Roman" w:hAnsi="Times New Roman" w:cs="Times New Roman"/>
          <w:sz w:val="24"/>
          <w:szCs w:val="24"/>
        </w:rPr>
        <w:t>-PVF-</w:t>
      </w:r>
      <w:r w:rsidR="00EF6550" w:rsidRPr="00391498">
        <w:rPr>
          <w:rFonts w:ascii="Times New Roman" w:hAnsi="Times New Roman" w:cs="Times New Roman"/>
          <w:sz w:val="24"/>
          <w:szCs w:val="24"/>
        </w:rPr>
        <w:t xml:space="preserve"> endorsed candidates and </w:t>
      </w:r>
      <w:r w:rsidR="00DC5C40" w:rsidRPr="00391498">
        <w:rPr>
          <w:rFonts w:ascii="Times New Roman" w:hAnsi="Times New Roman" w:cs="Times New Roman"/>
          <w:sz w:val="24"/>
          <w:szCs w:val="24"/>
        </w:rPr>
        <w:t>NRA-ILA’ legislative agenda.</w:t>
      </w:r>
      <w:r w:rsidR="00EF6550" w:rsidRPr="00391498">
        <w:rPr>
          <w:rFonts w:ascii="Times New Roman" w:hAnsi="Times New Roman" w:cs="Times New Roman"/>
          <w:sz w:val="24"/>
          <w:szCs w:val="24"/>
        </w:rPr>
        <w:t xml:space="preserve"> The </w:t>
      </w:r>
      <w:r w:rsidR="002120D6" w:rsidRPr="00391498">
        <w:rPr>
          <w:rFonts w:ascii="Times New Roman" w:hAnsi="Times New Roman" w:cs="Times New Roman"/>
          <w:sz w:val="24"/>
          <w:szCs w:val="24"/>
        </w:rPr>
        <w:t>Students for 2A</w:t>
      </w:r>
      <w:r w:rsidR="00EF6550" w:rsidRPr="00391498">
        <w:rPr>
          <w:rFonts w:ascii="Times New Roman" w:hAnsi="Times New Roman" w:cs="Times New Roman"/>
          <w:sz w:val="24"/>
          <w:szCs w:val="24"/>
        </w:rPr>
        <w:t xml:space="preserve"> is a group of students who share a belief in the Second Amendment and organize on campus to share that belief. </w:t>
      </w:r>
      <w:r w:rsidR="002120D6" w:rsidRPr="00391498">
        <w:rPr>
          <w:rFonts w:ascii="Times New Roman" w:hAnsi="Times New Roman" w:cs="Times New Roman"/>
          <w:sz w:val="24"/>
          <w:szCs w:val="24"/>
        </w:rPr>
        <w:t>Students for 2A</w:t>
      </w:r>
      <w:r w:rsidR="00EF6550" w:rsidRPr="00391498">
        <w:rPr>
          <w:rFonts w:ascii="Times New Roman" w:hAnsi="Times New Roman" w:cs="Times New Roman"/>
          <w:sz w:val="24"/>
          <w:szCs w:val="24"/>
        </w:rPr>
        <w:t xml:space="preserve"> groups will promote the Second Amendment to other college students utilizing resources provided by the NRA Institute for Legislative Action.</w:t>
      </w:r>
    </w:p>
    <w:p w14:paraId="1F199974" w14:textId="3420C9B6" w:rsidR="00A811F7" w:rsidRPr="00391498" w:rsidRDefault="00A811F7" w:rsidP="00950BD1">
      <w:pPr>
        <w:ind w:left="1440" w:hanging="1440"/>
        <w:rPr>
          <w:rFonts w:ascii="Times New Roman" w:hAnsi="Times New Roman" w:cs="Times New Roman"/>
          <w:sz w:val="24"/>
          <w:szCs w:val="24"/>
        </w:rPr>
      </w:pPr>
    </w:p>
    <w:p w14:paraId="10C7FEEC" w14:textId="07E53049" w:rsidR="00B73D24" w:rsidRPr="00391498" w:rsidRDefault="00A811F7" w:rsidP="00950BD1">
      <w:pPr>
        <w:ind w:left="1440" w:hanging="1440"/>
        <w:rPr>
          <w:rFonts w:ascii="Times New Roman" w:hAnsi="Times New Roman" w:cs="Times New Roman"/>
          <w:sz w:val="24"/>
          <w:szCs w:val="24"/>
        </w:rPr>
      </w:pPr>
      <w:r w:rsidRPr="00391498">
        <w:rPr>
          <w:rFonts w:ascii="Times New Roman" w:hAnsi="Times New Roman" w:cs="Times New Roman"/>
          <w:sz w:val="24"/>
          <w:szCs w:val="24"/>
        </w:rPr>
        <w:t>Article III</w:t>
      </w:r>
      <w:r w:rsidRPr="00391498">
        <w:rPr>
          <w:rFonts w:ascii="Times New Roman" w:hAnsi="Times New Roman" w:cs="Times New Roman"/>
          <w:sz w:val="24"/>
          <w:szCs w:val="24"/>
        </w:rPr>
        <w:tab/>
      </w:r>
      <w:r w:rsidR="00B73D24" w:rsidRPr="00391498">
        <w:rPr>
          <w:rFonts w:ascii="Times New Roman" w:hAnsi="Times New Roman" w:cs="Times New Roman"/>
          <w:sz w:val="24"/>
          <w:szCs w:val="24"/>
        </w:rPr>
        <w:t>Statement of Compliance</w:t>
      </w:r>
    </w:p>
    <w:p w14:paraId="68E72B66" w14:textId="337C81A6" w:rsidR="00A811F7" w:rsidRPr="00391498" w:rsidRDefault="00B73D24" w:rsidP="00950BD1">
      <w:pPr>
        <w:ind w:left="1440" w:hanging="1440"/>
        <w:rPr>
          <w:rFonts w:ascii="Times New Roman" w:hAnsi="Times New Roman" w:cs="Times New Roman"/>
          <w:sz w:val="24"/>
          <w:szCs w:val="24"/>
        </w:rPr>
      </w:pPr>
      <w:r w:rsidRPr="00391498">
        <w:rPr>
          <w:rFonts w:ascii="Times New Roman" w:hAnsi="Times New Roman" w:cs="Times New Roman"/>
          <w:sz w:val="24"/>
          <w:szCs w:val="24"/>
        </w:rPr>
        <w:t>Section I</w:t>
      </w:r>
      <w:r w:rsidRPr="00391498">
        <w:rPr>
          <w:rFonts w:ascii="Times New Roman" w:hAnsi="Times New Roman" w:cs="Times New Roman"/>
          <w:sz w:val="24"/>
          <w:szCs w:val="24"/>
        </w:rPr>
        <w:tab/>
      </w:r>
      <w:r w:rsidR="00A811F7" w:rsidRPr="00391498">
        <w:rPr>
          <w:rFonts w:ascii="Times New Roman" w:hAnsi="Times New Roman" w:cs="Times New Roman"/>
          <w:sz w:val="24"/>
          <w:szCs w:val="24"/>
        </w:rPr>
        <w:t>Students for 2A abides by and supports established Iowa State University policies, State and Federal Laws and follows local ordinances and regulations. Students for 2A agrees to annually complete President’s and Treasurer’s Training.</w:t>
      </w:r>
    </w:p>
    <w:p w14:paraId="72BE69A4" w14:textId="0DE7B530" w:rsidR="00B73D24" w:rsidRPr="00391498" w:rsidRDefault="00B73D24" w:rsidP="00950BD1">
      <w:pPr>
        <w:ind w:left="1440" w:hanging="1440"/>
        <w:rPr>
          <w:rFonts w:ascii="Times New Roman" w:hAnsi="Times New Roman" w:cs="Times New Roman"/>
          <w:sz w:val="24"/>
          <w:szCs w:val="24"/>
        </w:rPr>
      </w:pPr>
    </w:p>
    <w:p w14:paraId="0D1EA89D" w14:textId="1BD72364" w:rsidR="00B73D24" w:rsidRPr="00391498" w:rsidRDefault="00B73D24" w:rsidP="00950BD1">
      <w:pPr>
        <w:ind w:left="1440" w:hanging="1440"/>
        <w:rPr>
          <w:rFonts w:ascii="Times New Roman" w:hAnsi="Times New Roman" w:cs="Times New Roman"/>
          <w:sz w:val="24"/>
          <w:szCs w:val="24"/>
        </w:rPr>
      </w:pPr>
      <w:r w:rsidRPr="00391498">
        <w:rPr>
          <w:rFonts w:ascii="Times New Roman" w:hAnsi="Times New Roman" w:cs="Times New Roman"/>
          <w:sz w:val="24"/>
          <w:szCs w:val="24"/>
        </w:rPr>
        <w:t>Article IV</w:t>
      </w:r>
      <w:r w:rsidRPr="00391498">
        <w:rPr>
          <w:rFonts w:ascii="Times New Roman" w:hAnsi="Times New Roman" w:cs="Times New Roman"/>
          <w:sz w:val="24"/>
          <w:szCs w:val="24"/>
        </w:rPr>
        <w:tab/>
        <w:t>Non-Discrimination Statement</w:t>
      </w:r>
    </w:p>
    <w:p w14:paraId="5705C067" w14:textId="775EA92D" w:rsidR="00B73D24" w:rsidRPr="00391498" w:rsidRDefault="00B73D24" w:rsidP="00950BD1">
      <w:pPr>
        <w:ind w:left="1440" w:hanging="1440"/>
        <w:rPr>
          <w:rFonts w:ascii="Times New Roman" w:hAnsi="Times New Roman" w:cs="Times New Roman"/>
          <w:sz w:val="24"/>
          <w:szCs w:val="24"/>
        </w:rPr>
      </w:pPr>
      <w:r w:rsidRPr="00391498">
        <w:rPr>
          <w:rFonts w:ascii="Times New Roman" w:hAnsi="Times New Roman" w:cs="Times New Roman"/>
          <w:sz w:val="24"/>
          <w:szCs w:val="24"/>
        </w:rPr>
        <w:t>Section I</w:t>
      </w:r>
      <w:r w:rsidRPr="00391498">
        <w:rPr>
          <w:rFonts w:ascii="Times New Roman" w:hAnsi="Times New Roman" w:cs="Times New Roman"/>
          <w:sz w:val="24"/>
          <w:szCs w:val="24"/>
        </w:rPr>
        <w:tab/>
        <w:t>Iowa State University and Students for 2A do not discriminate on the basis of genetic information, pregnancy, physical or mental disability, race, ethnicity, sex, color, religion, national origin, age, marital status, sexual orientation, gender identity, or status as a U.S Veteran.</w:t>
      </w:r>
    </w:p>
    <w:p w14:paraId="31343FC0" w14:textId="77777777" w:rsidR="00B835C8" w:rsidRPr="00391498" w:rsidRDefault="00B835C8" w:rsidP="00950BD1">
      <w:pPr>
        <w:ind w:left="1440" w:hanging="1440"/>
        <w:rPr>
          <w:rFonts w:ascii="Times New Roman" w:hAnsi="Times New Roman" w:cs="Times New Roman"/>
          <w:sz w:val="24"/>
          <w:szCs w:val="24"/>
        </w:rPr>
      </w:pPr>
    </w:p>
    <w:p w14:paraId="66DC0D90" w14:textId="1FF6AB8F" w:rsidR="003669F4" w:rsidRPr="00391498" w:rsidRDefault="003669F4" w:rsidP="00950BD1">
      <w:pPr>
        <w:ind w:left="1440" w:hanging="1440"/>
        <w:rPr>
          <w:rFonts w:ascii="Times New Roman" w:hAnsi="Times New Roman" w:cs="Times New Roman"/>
          <w:sz w:val="24"/>
          <w:szCs w:val="24"/>
        </w:rPr>
      </w:pPr>
      <w:r w:rsidRPr="00391498">
        <w:rPr>
          <w:rFonts w:ascii="Times New Roman" w:hAnsi="Times New Roman" w:cs="Times New Roman"/>
          <w:sz w:val="24"/>
          <w:szCs w:val="24"/>
        </w:rPr>
        <w:t xml:space="preserve">Article </w:t>
      </w:r>
      <w:r w:rsidR="002A5D8F" w:rsidRPr="00391498">
        <w:rPr>
          <w:rFonts w:ascii="Times New Roman" w:hAnsi="Times New Roman" w:cs="Times New Roman"/>
          <w:sz w:val="24"/>
          <w:szCs w:val="24"/>
        </w:rPr>
        <w:t>V</w:t>
      </w:r>
      <w:r w:rsidRPr="00391498">
        <w:rPr>
          <w:rFonts w:ascii="Times New Roman" w:hAnsi="Times New Roman" w:cs="Times New Roman"/>
          <w:sz w:val="24"/>
          <w:szCs w:val="24"/>
        </w:rPr>
        <w:tab/>
        <w:t>Membership</w:t>
      </w:r>
    </w:p>
    <w:p w14:paraId="23012C2C" w14:textId="1E83CF79" w:rsidR="003669F4" w:rsidRPr="00391498" w:rsidRDefault="003669F4" w:rsidP="00950BD1">
      <w:pPr>
        <w:ind w:left="1440" w:hanging="1440"/>
        <w:rPr>
          <w:rFonts w:ascii="Times New Roman" w:hAnsi="Times New Roman" w:cs="Times New Roman"/>
          <w:sz w:val="24"/>
          <w:szCs w:val="24"/>
        </w:rPr>
      </w:pPr>
      <w:r w:rsidRPr="00391498">
        <w:rPr>
          <w:rFonts w:ascii="Times New Roman" w:hAnsi="Times New Roman" w:cs="Times New Roman"/>
          <w:sz w:val="24"/>
          <w:szCs w:val="24"/>
        </w:rPr>
        <w:t xml:space="preserve">Section I </w:t>
      </w:r>
      <w:r w:rsidRPr="00391498">
        <w:rPr>
          <w:rFonts w:ascii="Times New Roman" w:hAnsi="Times New Roman" w:cs="Times New Roman"/>
          <w:sz w:val="24"/>
          <w:szCs w:val="24"/>
        </w:rPr>
        <w:tab/>
        <w:t xml:space="preserve">Membership in this organization shall be open to all students in good academic </w:t>
      </w:r>
      <w:proofErr w:type="gramStart"/>
      <w:r w:rsidRPr="00391498">
        <w:rPr>
          <w:rFonts w:ascii="Times New Roman" w:hAnsi="Times New Roman" w:cs="Times New Roman"/>
          <w:sz w:val="24"/>
          <w:szCs w:val="24"/>
        </w:rPr>
        <w:t>standing</w:t>
      </w:r>
      <w:proofErr w:type="gramEnd"/>
      <w:r w:rsidRPr="00391498">
        <w:rPr>
          <w:rFonts w:ascii="Times New Roman" w:hAnsi="Times New Roman" w:cs="Times New Roman"/>
          <w:sz w:val="24"/>
          <w:szCs w:val="24"/>
        </w:rPr>
        <w:t xml:space="preserve"> with </w:t>
      </w:r>
      <w:r w:rsidR="00790CC3" w:rsidRPr="00391498">
        <w:rPr>
          <w:rFonts w:ascii="Times New Roman" w:hAnsi="Times New Roman" w:cs="Times New Roman"/>
          <w:sz w:val="24"/>
          <w:szCs w:val="24"/>
        </w:rPr>
        <w:t>Iowa State University</w:t>
      </w:r>
      <w:r w:rsidRPr="00391498">
        <w:rPr>
          <w:rFonts w:ascii="Times New Roman" w:hAnsi="Times New Roman" w:cs="Times New Roman"/>
          <w:sz w:val="24"/>
          <w:szCs w:val="24"/>
        </w:rPr>
        <w:t>. Members must</w:t>
      </w:r>
      <w:r w:rsidR="0087734C" w:rsidRPr="00391498">
        <w:rPr>
          <w:rFonts w:ascii="Times New Roman" w:hAnsi="Times New Roman" w:cs="Times New Roman"/>
          <w:sz w:val="24"/>
          <w:szCs w:val="24"/>
        </w:rPr>
        <w:t xml:space="preserve"> be at least 18 years of age to be eligible to vote in elections.</w:t>
      </w:r>
      <w:r w:rsidR="00053419" w:rsidRPr="00391498">
        <w:rPr>
          <w:rFonts w:ascii="Times New Roman" w:hAnsi="Times New Roman" w:cs="Times New Roman"/>
          <w:sz w:val="24"/>
          <w:szCs w:val="24"/>
        </w:rPr>
        <w:t xml:space="preserve"> </w:t>
      </w:r>
      <w:r w:rsidRPr="00391498">
        <w:rPr>
          <w:rFonts w:ascii="Times New Roman" w:hAnsi="Times New Roman" w:cs="Times New Roman"/>
          <w:sz w:val="24"/>
          <w:szCs w:val="24"/>
        </w:rPr>
        <w:t xml:space="preserve"> </w:t>
      </w:r>
    </w:p>
    <w:p w14:paraId="01906ABD" w14:textId="77777777" w:rsidR="008F781D" w:rsidRPr="00391498" w:rsidRDefault="00053419" w:rsidP="008F781D">
      <w:pPr>
        <w:ind w:left="1440" w:hanging="1440"/>
        <w:rPr>
          <w:rFonts w:ascii="Times New Roman" w:hAnsi="Times New Roman" w:cs="Times New Roman"/>
          <w:sz w:val="24"/>
          <w:szCs w:val="24"/>
        </w:rPr>
      </w:pPr>
      <w:r w:rsidRPr="00391498">
        <w:rPr>
          <w:rFonts w:ascii="Times New Roman" w:hAnsi="Times New Roman" w:cs="Times New Roman"/>
          <w:sz w:val="24"/>
          <w:szCs w:val="24"/>
        </w:rPr>
        <w:t xml:space="preserve">Section II </w:t>
      </w:r>
      <w:r w:rsidRPr="00391498">
        <w:rPr>
          <w:rFonts w:ascii="Times New Roman" w:hAnsi="Times New Roman" w:cs="Times New Roman"/>
          <w:sz w:val="24"/>
          <w:szCs w:val="24"/>
        </w:rPr>
        <w:tab/>
        <w:t xml:space="preserve">Eligibility for membership or appointed or elected student officer positions may not be limited on the basis of </w:t>
      </w:r>
      <w:r w:rsidR="008F781D" w:rsidRPr="00391498">
        <w:rPr>
          <w:rFonts w:ascii="Times New Roman" w:hAnsi="Times New Roman" w:cs="Times New Roman"/>
          <w:sz w:val="24"/>
          <w:szCs w:val="24"/>
        </w:rPr>
        <w:t xml:space="preserve">genetic information, pregnancy, physical or mental </w:t>
      </w:r>
      <w:r w:rsidR="008F781D" w:rsidRPr="00391498">
        <w:rPr>
          <w:rFonts w:ascii="Times New Roman" w:hAnsi="Times New Roman" w:cs="Times New Roman"/>
          <w:sz w:val="24"/>
          <w:szCs w:val="24"/>
        </w:rPr>
        <w:lastRenderedPageBreak/>
        <w:t>disability, race, ethnicity, sex, color, religion, national origin, age, marital status, sexual orientation, gender identity, or status as a U.S Veteran.</w:t>
      </w:r>
    </w:p>
    <w:p w14:paraId="7F086C2C" w14:textId="1C5B8A77" w:rsidR="00053419" w:rsidRPr="00391498" w:rsidRDefault="00053419" w:rsidP="00950BD1">
      <w:pPr>
        <w:ind w:left="1440" w:hanging="1440"/>
        <w:rPr>
          <w:rFonts w:ascii="Times New Roman" w:hAnsi="Times New Roman" w:cs="Times New Roman"/>
          <w:sz w:val="24"/>
          <w:szCs w:val="24"/>
        </w:rPr>
      </w:pPr>
    </w:p>
    <w:p w14:paraId="748F62A8" w14:textId="77777777" w:rsidR="001D77D4" w:rsidRDefault="008A4072" w:rsidP="00950BD1">
      <w:pPr>
        <w:ind w:left="1440" w:hanging="1440"/>
        <w:rPr>
          <w:rFonts w:ascii="Times New Roman" w:hAnsi="Times New Roman" w:cs="Times New Roman"/>
          <w:sz w:val="24"/>
          <w:szCs w:val="24"/>
        </w:rPr>
      </w:pPr>
      <w:r w:rsidRPr="00391498">
        <w:rPr>
          <w:rFonts w:ascii="Times New Roman" w:hAnsi="Times New Roman" w:cs="Times New Roman"/>
          <w:sz w:val="24"/>
          <w:szCs w:val="24"/>
        </w:rPr>
        <w:t>Section III</w:t>
      </w:r>
      <w:r w:rsidRPr="00391498">
        <w:rPr>
          <w:rFonts w:ascii="Times New Roman" w:hAnsi="Times New Roman" w:cs="Times New Roman"/>
          <w:sz w:val="24"/>
          <w:szCs w:val="24"/>
        </w:rPr>
        <w:tab/>
        <w:t xml:space="preserve">This organization may have associated members who are not students of </w:t>
      </w:r>
      <w:r w:rsidR="007F0AC7" w:rsidRPr="00391498">
        <w:rPr>
          <w:rFonts w:ascii="Times New Roman" w:hAnsi="Times New Roman" w:cs="Times New Roman"/>
          <w:sz w:val="24"/>
          <w:szCs w:val="24"/>
        </w:rPr>
        <w:t>Iowa State University</w:t>
      </w:r>
      <w:r w:rsidRPr="00391498">
        <w:rPr>
          <w:rFonts w:ascii="Times New Roman" w:hAnsi="Times New Roman" w:cs="Times New Roman"/>
          <w:sz w:val="24"/>
          <w:szCs w:val="24"/>
        </w:rPr>
        <w:t>. Associated members will have all privileges awarded to full members</w:t>
      </w:r>
      <w:r w:rsidR="0087734C" w:rsidRPr="00391498">
        <w:rPr>
          <w:rFonts w:ascii="Times New Roman" w:hAnsi="Times New Roman" w:cs="Times New Roman"/>
          <w:sz w:val="24"/>
          <w:szCs w:val="24"/>
        </w:rPr>
        <w:t xml:space="preserve"> except the rights to run for office and vote in elections.</w:t>
      </w:r>
    </w:p>
    <w:p w14:paraId="012ACC2C" w14:textId="48BF78F0" w:rsidR="00E82068" w:rsidRPr="00391498" w:rsidRDefault="0087734C" w:rsidP="00950BD1">
      <w:pPr>
        <w:ind w:left="1440" w:hanging="1440"/>
        <w:rPr>
          <w:rFonts w:ascii="Times New Roman" w:hAnsi="Times New Roman" w:cs="Times New Roman"/>
          <w:sz w:val="24"/>
          <w:szCs w:val="24"/>
        </w:rPr>
      </w:pPr>
      <w:r w:rsidRPr="00391498">
        <w:rPr>
          <w:rFonts w:ascii="Times New Roman" w:hAnsi="Times New Roman" w:cs="Times New Roman"/>
          <w:sz w:val="24"/>
          <w:szCs w:val="24"/>
        </w:rPr>
        <w:t xml:space="preserve"> </w:t>
      </w:r>
    </w:p>
    <w:p w14:paraId="61E774F2" w14:textId="67B849D2" w:rsidR="00E82068" w:rsidRPr="00391498" w:rsidRDefault="00E82068" w:rsidP="00950BD1">
      <w:pPr>
        <w:ind w:left="1440" w:hanging="1440"/>
        <w:rPr>
          <w:rFonts w:ascii="Times New Roman" w:hAnsi="Times New Roman" w:cs="Times New Roman"/>
          <w:sz w:val="24"/>
          <w:szCs w:val="24"/>
        </w:rPr>
      </w:pPr>
      <w:r w:rsidRPr="00391498">
        <w:rPr>
          <w:rFonts w:ascii="Times New Roman" w:hAnsi="Times New Roman" w:cs="Times New Roman"/>
          <w:sz w:val="24"/>
          <w:szCs w:val="24"/>
        </w:rPr>
        <w:t>Article V</w:t>
      </w:r>
      <w:r w:rsidR="002A5D8F" w:rsidRPr="00391498">
        <w:rPr>
          <w:rFonts w:ascii="Times New Roman" w:hAnsi="Times New Roman" w:cs="Times New Roman"/>
          <w:sz w:val="24"/>
          <w:szCs w:val="24"/>
        </w:rPr>
        <w:t>I</w:t>
      </w:r>
      <w:r w:rsidRPr="00391498">
        <w:rPr>
          <w:rFonts w:ascii="Times New Roman" w:hAnsi="Times New Roman" w:cs="Times New Roman"/>
          <w:sz w:val="24"/>
          <w:szCs w:val="24"/>
        </w:rPr>
        <w:t xml:space="preserve"> </w:t>
      </w:r>
      <w:r w:rsidRPr="00391498">
        <w:rPr>
          <w:rFonts w:ascii="Times New Roman" w:hAnsi="Times New Roman" w:cs="Times New Roman"/>
          <w:sz w:val="24"/>
          <w:szCs w:val="24"/>
        </w:rPr>
        <w:tab/>
        <w:t xml:space="preserve">Officers </w:t>
      </w:r>
    </w:p>
    <w:p w14:paraId="077E5444" w14:textId="495B186A" w:rsidR="0087734C" w:rsidRPr="00391498" w:rsidRDefault="0087734C" w:rsidP="00950BD1">
      <w:pPr>
        <w:ind w:left="1440" w:hanging="1440"/>
        <w:rPr>
          <w:rFonts w:ascii="Times New Roman" w:hAnsi="Times New Roman" w:cs="Times New Roman"/>
          <w:sz w:val="24"/>
          <w:szCs w:val="24"/>
        </w:rPr>
      </w:pPr>
      <w:r w:rsidRPr="00391498">
        <w:rPr>
          <w:rFonts w:ascii="Times New Roman" w:hAnsi="Times New Roman" w:cs="Times New Roman"/>
          <w:sz w:val="24"/>
          <w:szCs w:val="24"/>
        </w:rPr>
        <w:t xml:space="preserve">Section I </w:t>
      </w:r>
      <w:r w:rsidRPr="00391498">
        <w:rPr>
          <w:rFonts w:ascii="Times New Roman" w:hAnsi="Times New Roman" w:cs="Times New Roman"/>
          <w:sz w:val="24"/>
          <w:szCs w:val="24"/>
        </w:rPr>
        <w:tab/>
        <w:t xml:space="preserve">The officers of </w:t>
      </w:r>
      <w:r w:rsidR="002120D6" w:rsidRPr="00391498">
        <w:rPr>
          <w:rFonts w:ascii="Times New Roman" w:hAnsi="Times New Roman" w:cs="Times New Roman"/>
          <w:sz w:val="24"/>
          <w:szCs w:val="24"/>
        </w:rPr>
        <w:t>Students for 2A</w:t>
      </w:r>
      <w:r w:rsidRPr="00391498">
        <w:rPr>
          <w:rFonts w:ascii="Times New Roman" w:hAnsi="Times New Roman" w:cs="Times New Roman"/>
          <w:sz w:val="24"/>
          <w:szCs w:val="24"/>
        </w:rPr>
        <w:t xml:space="preserve"> at </w:t>
      </w:r>
      <w:r w:rsidR="0012082E" w:rsidRPr="00391498">
        <w:rPr>
          <w:rFonts w:ascii="Times New Roman" w:hAnsi="Times New Roman" w:cs="Times New Roman"/>
          <w:sz w:val="24"/>
          <w:szCs w:val="24"/>
        </w:rPr>
        <w:t xml:space="preserve">Iowa State University </w:t>
      </w:r>
      <w:r w:rsidRPr="00391498">
        <w:rPr>
          <w:rFonts w:ascii="Times New Roman" w:hAnsi="Times New Roman" w:cs="Times New Roman"/>
          <w:sz w:val="24"/>
          <w:szCs w:val="24"/>
        </w:rPr>
        <w:t>shall be President,</w:t>
      </w:r>
      <w:r w:rsidR="00363C10" w:rsidRPr="00391498">
        <w:rPr>
          <w:rFonts w:ascii="Times New Roman" w:hAnsi="Times New Roman" w:cs="Times New Roman"/>
          <w:sz w:val="24"/>
          <w:szCs w:val="24"/>
        </w:rPr>
        <w:t xml:space="preserve"> Vice-President</w:t>
      </w:r>
      <w:r w:rsidRPr="00391498">
        <w:rPr>
          <w:rFonts w:ascii="Times New Roman" w:hAnsi="Times New Roman" w:cs="Times New Roman"/>
          <w:sz w:val="24"/>
          <w:szCs w:val="24"/>
        </w:rPr>
        <w:t xml:space="preserve">, Secretary, and Treasurer. </w:t>
      </w:r>
    </w:p>
    <w:p w14:paraId="46C4777E" w14:textId="2ED8A5C3" w:rsidR="0094356E" w:rsidRPr="00391498" w:rsidRDefault="0094356E" w:rsidP="00950BD1">
      <w:pPr>
        <w:ind w:left="1440" w:hanging="1440"/>
        <w:rPr>
          <w:rFonts w:ascii="Times New Roman" w:hAnsi="Times New Roman" w:cs="Times New Roman"/>
          <w:sz w:val="24"/>
          <w:szCs w:val="24"/>
        </w:rPr>
      </w:pPr>
      <w:r w:rsidRPr="00391498">
        <w:rPr>
          <w:rFonts w:ascii="Times New Roman" w:hAnsi="Times New Roman" w:cs="Times New Roman"/>
          <w:sz w:val="24"/>
          <w:szCs w:val="24"/>
        </w:rPr>
        <w:t>Section II</w:t>
      </w:r>
      <w:r w:rsidRPr="00391498">
        <w:rPr>
          <w:rFonts w:ascii="Times New Roman" w:hAnsi="Times New Roman" w:cs="Times New Roman"/>
          <w:sz w:val="24"/>
          <w:szCs w:val="24"/>
        </w:rPr>
        <w:tab/>
      </w:r>
      <w:r w:rsidR="00D45E61" w:rsidRPr="00391498">
        <w:rPr>
          <w:rFonts w:ascii="Times New Roman" w:hAnsi="Times New Roman" w:cs="Times New Roman"/>
          <w:sz w:val="24"/>
          <w:szCs w:val="24"/>
        </w:rPr>
        <w:t>The President shall serve as the chief executive officer of the organization, shall preside at all meetings of the organization and shall prepare the agenda for meetings. The President shall appoint all committees and committee chairs. The President shall have other powers and duties as may be prescribed by the organization</w:t>
      </w:r>
      <w:r w:rsidRPr="00391498">
        <w:rPr>
          <w:rFonts w:ascii="Times New Roman" w:hAnsi="Times New Roman" w:cs="Times New Roman"/>
          <w:sz w:val="24"/>
          <w:szCs w:val="24"/>
        </w:rPr>
        <w:t>,</w:t>
      </w:r>
      <w:r w:rsidR="00D45E61" w:rsidRPr="00391498">
        <w:rPr>
          <w:rFonts w:ascii="Times New Roman" w:hAnsi="Times New Roman" w:cs="Times New Roman"/>
          <w:sz w:val="24"/>
          <w:szCs w:val="24"/>
        </w:rPr>
        <w:t xml:space="preserve"> including</w:t>
      </w:r>
      <w:r w:rsidRPr="00391498">
        <w:rPr>
          <w:rFonts w:ascii="Times New Roman" w:hAnsi="Times New Roman" w:cs="Times New Roman"/>
          <w:sz w:val="24"/>
          <w:szCs w:val="24"/>
        </w:rPr>
        <w:t xml:space="preserve"> plan</w:t>
      </w:r>
      <w:r w:rsidR="00D45E61" w:rsidRPr="00391498">
        <w:rPr>
          <w:rFonts w:ascii="Times New Roman" w:hAnsi="Times New Roman" w:cs="Times New Roman"/>
          <w:sz w:val="24"/>
          <w:szCs w:val="24"/>
        </w:rPr>
        <w:t>ning</w:t>
      </w:r>
      <w:r w:rsidRPr="00391498">
        <w:rPr>
          <w:rFonts w:ascii="Times New Roman" w:hAnsi="Times New Roman" w:cs="Times New Roman"/>
          <w:sz w:val="24"/>
          <w:szCs w:val="24"/>
        </w:rPr>
        <w:t xml:space="preserve"> activities and be</w:t>
      </w:r>
      <w:r w:rsidR="00D45E61" w:rsidRPr="00391498">
        <w:rPr>
          <w:rFonts w:ascii="Times New Roman" w:hAnsi="Times New Roman" w:cs="Times New Roman"/>
          <w:sz w:val="24"/>
          <w:szCs w:val="24"/>
        </w:rPr>
        <w:t>ing</w:t>
      </w:r>
      <w:r w:rsidRPr="00391498">
        <w:rPr>
          <w:rFonts w:ascii="Times New Roman" w:hAnsi="Times New Roman" w:cs="Times New Roman"/>
          <w:sz w:val="24"/>
          <w:szCs w:val="24"/>
        </w:rPr>
        <w:t xml:space="preserve"> responsible for risk-management</w:t>
      </w:r>
      <w:r w:rsidR="003B1E99">
        <w:rPr>
          <w:rFonts w:ascii="Times New Roman" w:hAnsi="Times New Roman" w:cs="Times New Roman"/>
          <w:sz w:val="24"/>
          <w:szCs w:val="24"/>
        </w:rPr>
        <w:t xml:space="preserve">, including but not limited to </w:t>
      </w:r>
      <w:r w:rsidR="003B1E99" w:rsidRPr="003B1E99">
        <w:rPr>
          <w:rFonts w:ascii="Times New Roman" w:hAnsi="Times New Roman" w:cs="Times New Roman"/>
          <w:sz w:val="24"/>
          <w:szCs w:val="24"/>
        </w:rPr>
        <w:t>help</w:t>
      </w:r>
      <w:r w:rsidR="003B1E99">
        <w:rPr>
          <w:rFonts w:ascii="Times New Roman" w:hAnsi="Times New Roman" w:cs="Times New Roman"/>
          <w:sz w:val="24"/>
          <w:szCs w:val="24"/>
        </w:rPr>
        <w:t>ing</w:t>
      </w:r>
      <w:r w:rsidR="003B1E99" w:rsidRPr="003B1E99">
        <w:rPr>
          <w:rFonts w:ascii="Times New Roman" w:hAnsi="Times New Roman" w:cs="Times New Roman"/>
          <w:sz w:val="24"/>
          <w:szCs w:val="24"/>
        </w:rPr>
        <w:t xml:space="preserve"> minimize potential risks for club activities, recommend</w:t>
      </w:r>
      <w:r w:rsidR="003B1E99">
        <w:rPr>
          <w:rFonts w:ascii="Times New Roman" w:hAnsi="Times New Roman" w:cs="Times New Roman"/>
          <w:sz w:val="24"/>
          <w:szCs w:val="24"/>
        </w:rPr>
        <w:t>ing</w:t>
      </w:r>
      <w:r w:rsidR="003B1E99" w:rsidRPr="003B1E99">
        <w:rPr>
          <w:rFonts w:ascii="Times New Roman" w:hAnsi="Times New Roman" w:cs="Times New Roman"/>
          <w:sz w:val="24"/>
          <w:szCs w:val="24"/>
        </w:rPr>
        <w:t xml:space="preserve"> risk management policies or procedures,</w:t>
      </w:r>
      <w:r w:rsidR="003B1E99">
        <w:rPr>
          <w:rFonts w:ascii="Times New Roman" w:hAnsi="Times New Roman" w:cs="Times New Roman"/>
          <w:sz w:val="24"/>
          <w:szCs w:val="24"/>
        </w:rPr>
        <w:t xml:space="preserve"> </w:t>
      </w:r>
      <w:r w:rsidR="003B1E99" w:rsidRPr="003B1E99">
        <w:rPr>
          <w:rFonts w:ascii="Times New Roman" w:hAnsi="Times New Roman" w:cs="Times New Roman"/>
          <w:sz w:val="24"/>
          <w:szCs w:val="24"/>
        </w:rPr>
        <w:t>submit</w:t>
      </w:r>
      <w:r w:rsidR="003B1E99">
        <w:rPr>
          <w:rFonts w:ascii="Times New Roman" w:hAnsi="Times New Roman" w:cs="Times New Roman"/>
          <w:sz w:val="24"/>
          <w:szCs w:val="24"/>
        </w:rPr>
        <w:t>ting</w:t>
      </w:r>
      <w:r w:rsidR="003B1E99" w:rsidRPr="003B1E99">
        <w:rPr>
          <w:rFonts w:ascii="Times New Roman" w:hAnsi="Times New Roman" w:cs="Times New Roman"/>
          <w:sz w:val="24"/>
          <w:szCs w:val="24"/>
        </w:rPr>
        <w:t xml:space="preserve"> documentation to ISU’s Risk Management Office</w:t>
      </w:r>
      <w:r w:rsidR="003B1E99">
        <w:rPr>
          <w:rFonts w:ascii="Times New Roman" w:hAnsi="Times New Roman" w:cs="Times New Roman"/>
          <w:sz w:val="24"/>
          <w:szCs w:val="24"/>
        </w:rPr>
        <w:t>,</w:t>
      </w:r>
      <w:r w:rsidR="003B1E99" w:rsidRPr="003B1E99">
        <w:rPr>
          <w:rFonts w:ascii="Times New Roman" w:hAnsi="Times New Roman" w:cs="Times New Roman"/>
          <w:sz w:val="24"/>
          <w:szCs w:val="24"/>
        </w:rPr>
        <w:t xml:space="preserve"> and ensur</w:t>
      </w:r>
      <w:r w:rsidR="003B1E99">
        <w:rPr>
          <w:rFonts w:ascii="Times New Roman" w:hAnsi="Times New Roman" w:cs="Times New Roman"/>
          <w:sz w:val="24"/>
          <w:szCs w:val="24"/>
        </w:rPr>
        <w:t>ing</w:t>
      </w:r>
      <w:r w:rsidR="003B1E99" w:rsidRPr="003B1E99">
        <w:rPr>
          <w:rFonts w:ascii="Times New Roman" w:hAnsi="Times New Roman" w:cs="Times New Roman"/>
          <w:sz w:val="24"/>
          <w:szCs w:val="24"/>
        </w:rPr>
        <w:t xml:space="preserve"> that proper waivers and background checks are on file with Risk Management for events (if applicable).</w:t>
      </w:r>
    </w:p>
    <w:p w14:paraId="4D663DFA" w14:textId="7EA84E04" w:rsidR="0072793F" w:rsidRPr="00391498" w:rsidRDefault="00E2461F" w:rsidP="00950BD1">
      <w:pPr>
        <w:ind w:left="1440" w:hanging="1440"/>
        <w:rPr>
          <w:rFonts w:ascii="Times New Roman" w:hAnsi="Times New Roman" w:cs="Times New Roman"/>
          <w:sz w:val="24"/>
          <w:szCs w:val="24"/>
        </w:rPr>
      </w:pPr>
      <w:r w:rsidRPr="00391498">
        <w:rPr>
          <w:rFonts w:ascii="Times New Roman" w:hAnsi="Times New Roman" w:cs="Times New Roman"/>
          <w:sz w:val="24"/>
          <w:szCs w:val="24"/>
        </w:rPr>
        <w:t>Section III</w:t>
      </w:r>
      <w:r w:rsidRPr="00391498">
        <w:rPr>
          <w:rFonts w:ascii="Times New Roman" w:hAnsi="Times New Roman" w:cs="Times New Roman"/>
          <w:sz w:val="24"/>
          <w:szCs w:val="24"/>
        </w:rPr>
        <w:tab/>
        <w:t xml:space="preserve">The </w:t>
      </w:r>
      <w:r w:rsidR="0072793F" w:rsidRPr="00391498">
        <w:rPr>
          <w:rFonts w:ascii="Times New Roman" w:hAnsi="Times New Roman" w:cs="Times New Roman"/>
          <w:sz w:val="24"/>
          <w:szCs w:val="24"/>
        </w:rPr>
        <w:t>V</w:t>
      </w:r>
      <w:r w:rsidRPr="00391498">
        <w:rPr>
          <w:rFonts w:ascii="Times New Roman" w:hAnsi="Times New Roman" w:cs="Times New Roman"/>
          <w:sz w:val="24"/>
          <w:szCs w:val="24"/>
        </w:rPr>
        <w:t>ice-</w:t>
      </w:r>
      <w:r w:rsidR="0072793F" w:rsidRPr="00391498">
        <w:rPr>
          <w:rFonts w:ascii="Times New Roman" w:hAnsi="Times New Roman" w:cs="Times New Roman"/>
          <w:sz w:val="24"/>
          <w:szCs w:val="24"/>
        </w:rPr>
        <w:t>P</w:t>
      </w:r>
      <w:r w:rsidRPr="00391498">
        <w:rPr>
          <w:rFonts w:ascii="Times New Roman" w:hAnsi="Times New Roman" w:cs="Times New Roman"/>
          <w:sz w:val="24"/>
          <w:szCs w:val="24"/>
        </w:rPr>
        <w:t xml:space="preserve">resident </w:t>
      </w:r>
      <w:r w:rsidR="0072793F" w:rsidRPr="00391498">
        <w:rPr>
          <w:rFonts w:ascii="Times New Roman" w:hAnsi="Times New Roman" w:cs="Times New Roman"/>
          <w:sz w:val="24"/>
          <w:szCs w:val="24"/>
        </w:rPr>
        <w:t xml:space="preserve">shall act as a liaison between the Students for 2A and NRA staff members. The </w:t>
      </w:r>
      <w:r w:rsidR="002A23AA" w:rsidRPr="00391498">
        <w:rPr>
          <w:rFonts w:ascii="Times New Roman" w:hAnsi="Times New Roman" w:cs="Times New Roman"/>
          <w:sz w:val="24"/>
          <w:szCs w:val="24"/>
        </w:rPr>
        <w:t xml:space="preserve">Vice-President </w:t>
      </w:r>
      <w:r w:rsidR="0072793F" w:rsidRPr="00391498">
        <w:rPr>
          <w:rFonts w:ascii="Times New Roman" w:hAnsi="Times New Roman" w:cs="Times New Roman"/>
          <w:sz w:val="24"/>
          <w:szCs w:val="24"/>
        </w:rPr>
        <w:t xml:space="preserve">shall perform all legal duties assigned by the President. The </w:t>
      </w:r>
      <w:r w:rsidR="002A23AA" w:rsidRPr="00391498">
        <w:rPr>
          <w:rFonts w:ascii="Times New Roman" w:hAnsi="Times New Roman" w:cs="Times New Roman"/>
          <w:sz w:val="24"/>
          <w:szCs w:val="24"/>
        </w:rPr>
        <w:t xml:space="preserve">Vice-President </w:t>
      </w:r>
      <w:r w:rsidR="0072793F" w:rsidRPr="00391498">
        <w:rPr>
          <w:rFonts w:ascii="Times New Roman" w:hAnsi="Times New Roman" w:cs="Times New Roman"/>
          <w:sz w:val="24"/>
          <w:szCs w:val="24"/>
        </w:rPr>
        <w:t>shall assume the office of President if the office becomes vacant.</w:t>
      </w:r>
    </w:p>
    <w:p w14:paraId="485C7903" w14:textId="1E18C583" w:rsidR="00E2461F" w:rsidRPr="00391498" w:rsidRDefault="00E2461F" w:rsidP="00950BD1">
      <w:pPr>
        <w:ind w:left="1440" w:hanging="1440"/>
        <w:rPr>
          <w:rFonts w:ascii="Times New Roman" w:hAnsi="Times New Roman" w:cs="Times New Roman"/>
          <w:sz w:val="24"/>
          <w:szCs w:val="24"/>
        </w:rPr>
      </w:pPr>
      <w:r w:rsidRPr="00391498">
        <w:rPr>
          <w:rFonts w:ascii="Times New Roman" w:hAnsi="Times New Roman" w:cs="Times New Roman"/>
          <w:sz w:val="24"/>
          <w:szCs w:val="24"/>
        </w:rPr>
        <w:t>Section IV</w:t>
      </w:r>
      <w:r w:rsidRPr="00391498">
        <w:rPr>
          <w:rFonts w:ascii="Times New Roman" w:hAnsi="Times New Roman" w:cs="Times New Roman"/>
          <w:sz w:val="24"/>
          <w:szCs w:val="24"/>
        </w:rPr>
        <w:tab/>
      </w:r>
      <w:r w:rsidR="002435BF" w:rsidRPr="00391498">
        <w:rPr>
          <w:rFonts w:ascii="Times New Roman" w:hAnsi="Times New Roman" w:cs="Times New Roman"/>
          <w:sz w:val="24"/>
          <w:szCs w:val="24"/>
        </w:rPr>
        <w:t>The Secretary shall take minutes at all meetings of the organization, keep these on file, and submit copies to organization members upon request. The Secretary shall be responsible for all organization correspondence and shall keep copies on file. The Secretary shall maintain membership records for the organization. The Secretary shall also manage the social media presence of Students for 2A.</w:t>
      </w:r>
    </w:p>
    <w:p w14:paraId="14392028" w14:textId="3C94ACB0" w:rsidR="00E2461F" w:rsidRPr="00391498" w:rsidRDefault="00E2461F" w:rsidP="00950BD1">
      <w:pPr>
        <w:ind w:left="1440" w:hanging="1440"/>
        <w:rPr>
          <w:rFonts w:ascii="Times New Roman" w:hAnsi="Times New Roman" w:cs="Times New Roman"/>
          <w:sz w:val="24"/>
          <w:szCs w:val="24"/>
        </w:rPr>
      </w:pPr>
      <w:r w:rsidRPr="00391498">
        <w:rPr>
          <w:rFonts w:ascii="Times New Roman" w:hAnsi="Times New Roman" w:cs="Times New Roman"/>
          <w:sz w:val="24"/>
          <w:szCs w:val="24"/>
        </w:rPr>
        <w:t>Section V</w:t>
      </w:r>
      <w:r w:rsidRPr="00391498">
        <w:rPr>
          <w:rFonts w:ascii="Times New Roman" w:hAnsi="Times New Roman" w:cs="Times New Roman"/>
          <w:sz w:val="24"/>
          <w:szCs w:val="24"/>
        </w:rPr>
        <w:tab/>
      </w:r>
      <w:r w:rsidR="00B5214E" w:rsidRPr="00391498">
        <w:rPr>
          <w:rFonts w:ascii="Times New Roman" w:hAnsi="Times New Roman" w:cs="Times New Roman"/>
          <w:sz w:val="24"/>
          <w:szCs w:val="24"/>
        </w:rPr>
        <w:t>The Treasurer shall handle all financial affairs and budgeting of the organization, maintain all necessary accounting records, and prepare financial reports for the membership. The Treasurer shall submit any grant proposals to NRA staff.</w:t>
      </w:r>
    </w:p>
    <w:p w14:paraId="1473664F" w14:textId="7AAC16A3" w:rsidR="0087734C" w:rsidRPr="00391498" w:rsidRDefault="0087734C" w:rsidP="00950BD1">
      <w:pPr>
        <w:ind w:left="1440" w:hanging="1440"/>
        <w:rPr>
          <w:rFonts w:ascii="Times New Roman" w:hAnsi="Times New Roman" w:cs="Times New Roman"/>
          <w:sz w:val="24"/>
          <w:szCs w:val="24"/>
        </w:rPr>
      </w:pPr>
      <w:r w:rsidRPr="00391498">
        <w:rPr>
          <w:rFonts w:ascii="Times New Roman" w:hAnsi="Times New Roman" w:cs="Times New Roman"/>
          <w:sz w:val="24"/>
          <w:szCs w:val="24"/>
        </w:rPr>
        <w:t xml:space="preserve">Section </w:t>
      </w:r>
      <w:r w:rsidR="00A3000C" w:rsidRPr="00391498">
        <w:rPr>
          <w:rFonts w:ascii="Times New Roman" w:hAnsi="Times New Roman" w:cs="Times New Roman"/>
          <w:sz w:val="24"/>
          <w:szCs w:val="24"/>
        </w:rPr>
        <w:t>VI</w:t>
      </w:r>
      <w:r w:rsidRPr="00391498">
        <w:rPr>
          <w:rFonts w:ascii="Times New Roman" w:hAnsi="Times New Roman" w:cs="Times New Roman"/>
          <w:sz w:val="24"/>
          <w:szCs w:val="24"/>
        </w:rPr>
        <w:tab/>
        <w:t xml:space="preserve">In order to run for office, a member must be in good academic standing as well as a current member of the National Rifle Association. </w:t>
      </w:r>
    </w:p>
    <w:p w14:paraId="2A28A19E" w14:textId="193B5344" w:rsidR="00B053DB" w:rsidRPr="00391498" w:rsidRDefault="0087734C" w:rsidP="00950BD1">
      <w:pPr>
        <w:ind w:left="1440" w:hanging="1440"/>
        <w:rPr>
          <w:rFonts w:ascii="Times New Roman" w:hAnsi="Times New Roman" w:cs="Times New Roman"/>
          <w:sz w:val="24"/>
          <w:szCs w:val="24"/>
        </w:rPr>
      </w:pPr>
      <w:r w:rsidRPr="00391498">
        <w:rPr>
          <w:rFonts w:ascii="Times New Roman" w:hAnsi="Times New Roman" w:cs="Times New Roman"/>
          <w:sz w:val="24"/>
          <w:szCs w:val="24"/>
        </w:rPr>
        <w:t xml:space="preserve">Section </w:t>
      </w:r>
      <w:r w:rsidR="00A3000C" w:rsidRPr="00391498">
        <w:rPr>
          <w:rFonts w:ascii="Times New Roman" w:hAnsi="Times New Roman" w:cs="Times New Roman"/>
          <w:sz w:val="24"/>
          <w:szCs w:val="24"/>
        </w:rPr>
        <w:t>VII</w:t>
      </w:r>
      <w:r w:rsidRPr="00391498">
        <w:rPr>
          <w:rFonts w:ascii="Times New Roman" w:hAnsi="Times New Roman" w:cs="Times New Roman"/>
          <w:sz w:val="24"/>
          <w:szCs w:val="24"/>
        </w:rPr>
        <w:t xml:space="preserve"> </w:t>
      </w:r>
      <w:r w:rsidRPr="00391498">
        <w:rPr>
          <w:rFonts w:ascii="Times New Roman" w:hAnsi="Times New Roman" w:cs="Times New Roman"/>
          <w:sz w:val="24"/>
          <w:szCs w:val="24"/>
        </w:rPr>
        <w:tab/>
      </w:r>
      <w:r w:rsidR="00B053DB" w:rsidRPr="00391498">
        <w:rPr>
          <w:rFonts w:ascii="Times New Roman" w:hAnsi="Times New Roman" w:cs="Times New Roman"/>
          <w:sz w:val="24"/>
          <w:szCs w:val="24"/>
        </w:rPr>
        <w:t>All officers serve for a term of ONE (1) year or until their successors be duly elected and qualified.</w:t>
      </w:r>
    </w:p>
    <w:p w14:paraId="73CCF7B9" w14:textId="5BDE93F0" w:rsidR="0087734C" w:rsidRPr="00391498" w:rsidRDefault="00B053DB" w:rsidP="00950BD1">
      <w:pPr>
        <w:ind w:left="1440" w:hanging="1440"/>
        <w:rPr>
          <w:rFonts w:ascii="Times New Roman" w:hAnsi="Times New Roman" w:cs="Times New Roman"/>
          <w:sz w:val="24"/>
          <w:szCs w:val="24"/>
        </w:rPr>
      </w:pPr>
      <w:r w:rsidRPr="00391498">
        <w:rPr>
          <w:rFonts w:ascii="Times New Roman" w:hAnsi="Times New Roman" w:cs="Times New Roman"/>
          <w:sz w:val="24"/>
          <w:szCs w:val="24"/>
        </w:rPr>
        <w:lastRenderedPageBreak/>
        <w:t xml:space="preserve">Section </w:t>
      </w:r>
      <w:r w:rsidR="002738EC" w:rsidRPr="00391498">
        <w:rPr>
          <w:rFonts w:ascii="Times New Roman" w:hAnsi="Times New Roman" w:cs="Times New Roman"/>
          <w:sz w:val="24"/>
          <w:szCs w:val="24"/>
        </w:rPr>
        <w:t>VIII</w:t>
      </w:r>
      <w:r w:rsidRPr="00391498">
        <w:rPr>
          <w:rFonts w:ascii="Times New Roman" w:hAnsi="Times New Roman" w:cs="Times New Roman"/>
          <w:sz w:val="24"/>
          <w:szCs w:val="24"/>
        </w:rPr>
        <w:t xml:space="preserve"> </w:t>
      </w:r>
      <w:r w:rsidRPr="00391498">
        <w:rPr>
          <w:rFonts w:ascii="Times New Roman" w:hAnsi="Times New Roman" w:cs="Times New Roman"/>
          <w:sz w:val="24"/>
          <w:szCs w:val="24"/>
        </w:rPr>
        <w:tab/>
        <w:t>Any officer who, during the term of his/her office, ceases to be a voting member, or fails to maintain his</w:t>
      </w:r>
      <w:r w:rsidR="002738EC" w:rsidRPr="00391498">
        <w:rPr>
          <w:rFonts w:ascii="Times New Roman" w:hAnsi="Times New Roman" w:cs="Times New Roman"/>
          <w:sz w:val="24"/>
          <w:szCs w:val="24"/>
        </w:rPr>
        <w:t xml:space="preserve"> </w:t>
      </w:r>
      <w:r w:rsidRPr="00391498">
        <w:rPr>
          <w:rFonts w:ascii="Times New Roman" w:hAnsi="Times New Roman" w:cs="Times New Roman"/>
          <w:sz w:val="24"/>
          <w:szCs w:val="24"/>
        </w:rPr>
        <w:t>/ her status as a student in good academic and disciplinary standing with their respective college</w:t>
      </w:r>
      <w:r w:rsidR="002738EC" w:rsidRPr="00391498">
        <w:rPr>
          <w:rFonts w:ascii="Times New Roman" w:hAnsi="Times New Roman" w:cs="Times New Roman"/>
          <w:sz w:val="24"/>
          <w:szCs w:val="24"/>
        </w:rPr>
        <w:t xml:space="preserve"> (GPA &gt;= 2.0)</w:t>
      </w:r>
      <w:r w:rsidRPr="00391498">
        <w:rPr>
          <w:rFonts w:ascii="Times New Roman" w:hAnsi="Times New Roman" w:cs="Times New Roman"/>
          <w:sz w:val="24"/>
          <w:szCs w:val="24"/>
        </w:rPr>
        <w:t>,</w:t>
      </w:r>
      <w:r w:rsidR="002738EC" w:rsidRPr="00391498">
        <w:rPr>
          <w:rFonts w:ascii="Times New Roman" w:hAnsi="Times New Roman" w:cs="Times New Roman"/>
          <w:sz w:val="24"/>
          <w:szCs w:val="24"/>
        </w:rPr>
        <w:t xml:space="preserve"> or is impeached,</w:t>
      </w:r>
      <w:r w:rsidRPr="00391498">
        <w:rPr>
          <w:rFonts w:ascii="Times New Roman" w:hAnsi="Times New Roman" w:cs="Times New Roman"/>
          <w:sz w:val="24"/>
          <w:szCs w:val="24"/>
        </w:rPr>
        <w:t xml:space="preserve"> shall be removed from his/her office and a replacement shall be elected.  </w:t>
      </w:r>
    </w:p>
    <w:p w14:paraId="620B817C" w14:textId="1697103C" w:rsidR="00967AE5" w:rsidRDefault="00A3000C" w:rsidP="00950BD1">
      <w:pPr>
        <w:ind w:left="1440" w:hanging="1440"/>
        <w:rPr>
          <w:rFonts w:ascii="Times New Roman" w:hAnsi="Times New Roman" w:cs="Times New Roman"/>
          <w:sz w:val="24"/>
          <w:szCs w:val="24"/>
        </w:rPr>
      </w:pPr>
      <w:r w:rsidRPr="00391498">
        <w:rPr>
          <w:rFonts w:ascii="Times New Roman" w:hAnsi="Times New Roman" w:cs="Times New Roman"/>
          <w:sz w:val="24"/>
          <w:szCs w:val="24"/>
        </w:rPr>
        <w:t>Section IX</w:t>
      </w:r>
      <w:r w:rsidRPr="00391498">
        <w:rPr>
          <w:rFonts w:ascii="Times New Roman" w:hAnsi="Times New Roman" w:cs="Times New Roman"/>
          <w:sz w:val="24"/>
          <w:szCs w:val="24"/>
        </w:rPr>
        <w:tab/>
      </w:r>
      <w:r w:rsidR="00967AE5" w:rsidRPr="00391498">
        <w:rPr>
          <w:rFonts w:ascii="Times New Roman" w:hAnsi="Times New Roman" w:cs="Times New Roman"/>
          <w:sz w:val="24"/>
          <w:szCs w:val="24"/>
        </w:rPr>
        <w:t>Elections are held near the end of spring semester and shall take place at a regularly scheduled meeting of the organization at which a quorum is present. At least one week’s notice shall be provided for any meeting at which an election is to be held. Nominations for officers shall be made at the regular meeting immediately preceding the election. Nominations may also be made from the floor immediately prior to the election for each office. Members may nominate themselves for an office. Officers</w:t>
      </w:r>
      <w:r w:rsidR="000F6465">
        <w:rPr>
          <w:rFonts w:ascii="Times New Roman" w:hAnsi="Times New Roman" w:cs="Times New Roman"/>
          <w:sz w:val="24"/>
          <w:szCs w:val="24"/>
        </w:rPr>
        <w:t>, except for the position of president when a sitting officer is available to appoint one,</w:t>
      </w:r>
      <w:r w:rsidR="00967AE5" w:rsidRPr="00391498">
        <w:rPr>
          <w:rFonts w:ascii="Times New Roman" w:hAnsi="Times New Roman" w:cs="Times New Roman"/>
          <w:sz w:val="24"/>
          <w:szCs w:val="24"/>
        </w:rPr>
        <w:t xml:space="preserve"> shall be elected by majority vote. If no candidate receives a majority vote, a runoff election shall be held between the two candidates receiving the highest number of votes. Votes shall be cast by secret ballot; however, when there is only one candidate for an office, a motion may be made to elect the candidate by acclimation. </w:t>
      </w:r>
    </w:p>
    <w:p w14:paraId="25E2589E" w14:textId="6E2A752D" w:rsidR="000F6465" w:rsidRPr="00391498" w:rsidRDefault="000F6465" w:rsidP="000F6465">
      <w:pPr>
        <w:ind w:left="1440" w:hanging="1440"/>
        <w:rPr>
          <w:rFonts w:ascii="Times New Roman" w:hAnsi="Times New Roman" w:cs="Times New Roman"/>
          <w:sz w:val="24"/>
          <w:szCs w:val="24"/>
        </w:rPr>
      </w:pPr>
      <w:r>
        <w:rPr>
          <w:rFonts w:ascii="Times New Roman" w:hAnsi="Times New Roman" w:cs="Times New Roman"/>
          <w:sz w:val="24"/>
          <w:szCs w:val="24"/>
        </w:rPr>
        <w:t>Section XIII</w:t>
      </w:r>
      <w:r>
        <w:rPr>
          <w:rFonts w:ascii="Times New Roman" w:hAnsi="Times New Roman" w:cs="Times New Roman"/>
          <w:sz w:val="24"/>
          <w:szCs w:val="24"/>
        </w:rPr>
        <w:tab/>
        <w:t>The selection of a new president is to be decided by the sitting president.</w:t>
      </w:r>
      <w:r w:rsidR="00757C35">
        <w:rPr>
          <w:rFonts w:ascii="Times New Roman" w:hAnsi="Times New Roman" w:cs="Times New Roman"/>
          <w:sz w:val="24"/>
          <w:szCs w:val="24"/>
        </w:rPr>
        <w:t xml:space="preserve"> The sitting president may choose themselves to continue being president. The sitting president can appoint a new president at any time.</w:t>
      </w:r>
      <w:r>
        <w:rPr>
          <w:rFonts w:ascii="Times New Roman" w:hAnsi="Times New Roman" w:cs="Times New Roman"/>
          <w:sz w:val="24"/>
          <w:szCs w:val="24"/>
        </w:rPr>
        <w:t xml:space="preserve"> If the president is unavailable</w:t>
      </w:r>
      <w:r w:rsidR="00757C35">
        <w:rPr>
          <w:rFonts w:ascii="Times New Roman" w:hAnsi="Times New Roman" w:cs="Times New Roman"/>
          <w:sz w:val="24"/>
          <w:szCs w:val="24"/>
        </w:rPr>
        <w:t xml:space="preserve"> to appoint a new one or volunteer to continue at the conclusion of the spring semester</w:t>
      </w:r>
      <w:r>
        <w:rPr>
          <w:rFonts w:ascii="Times New Roman" w:hAnsi="Times New Roman" w:cs="Times New Roman"/>
          <w:sz w:val="24"/>
          <w:szCs w:val="24"/>
        </w:rPr>
        <w:t>, the sitting vice-president will make the decision. If the vice-president is unavailable, the sitting treasurer will make the decision. If the treasurer is unavailable, an election for the position will take place pursuant to section IX. The appointed president must be willing and able to accept their new position.</w:t>
      </w:r>
    </w:p>
    <w:p w14:paraId="1880B02E" w14:textId="7AE691DF" w:rsidR="003C36F7" w:rsidRDefault="00400FCF" w:rsidP="00950BD1">
      <w:pPr>
        <w:ind w:left="1440" w:hanging="1440"/>
        <w:rPr>
          <w:rFonts w:ascii="Times New Roman" w:hAnsi="Times New Roman" w:cs="Times New Roman"/>
          <w:sz w:val="24"/>
          <w:szCs w:val="24"/>
        </w:rPr>
      </w:pPr>
      <w:r w:rsidRPr="00391498">
        <w:rPr>
          <w:rFonts w:ascii="Times New Roman" w:hAnsi="Times New Roman" w:cs="Times New Roman"/>
          <w:sz w:val="24"/>
          <w:szCs w:val="24"/>
        </w:rPr>
        <w:t>Section XII</w:t>
      </w:r>
      <w:r w:rsidRPr="00391498">
        <w:rPr>
          <w:rFonts w:ascii="Times New Roman" w:hAnsi="Times New Roman" w:cs="Times New Roman"/>
          <w:sz w:val="24"/>
          <w:szCs w:val="24"/>
        </w:rPr>
        <w:tab/>
      </w:r>
      <w:r w:rsidR="003C36F7" w:rsidRPr="00391498">
        <w:rPr>
          <w:rFonts w:ascii="Times New Roman" w:hAnsi="Times New Roman" w:cs="Times New Roman"/>
          <w:sz w:val="24"/>
          <w:szCs w:val="24"/>
        </w:rPr>
        <w:t>A petition for removal submitted to the Executive Committee with signatures of 1/3 of all voting members. Said petition should state reason for removal. Executive Committee shall then notify officers and call for removal vote within fourteen (14) days of the filing of the petition. Memberships shall be notified at least one (1) week prior to removal vote meeting. At the meeting for removal, the petition's stated grievances shall be made public and the officer charged shall be allowed to respond to the charges of the petition. Removal from office shall require a vote of 2/3 of all voting members present at the time of the vote.</w:t>
      </w:r>
    </w:p>
    <w:p w14:paraId="23C9CEE7" w14:textId="7A770867" w:rsidR="003B1E99" w:rsidRPr="003B1E99" w:rsidRDefault="003B1E99" w:rsidP="003B1E99">
      <w:pPr>
        <w:ind w:left="1440" w:hanging="1440"/>
        <w:rPr>
          <w:rFonts w:ascii="Times New Roman" w:hAnsi="Times New Roman" w:cs="Times New Roman"/>
          <w:sz w:val="24"/>
          <w:szCs w:val="24"/>
        </w:rPr>
      </w:pPr>
      <w:r>
        <w:rPr>
          <w:rFonts w:ascii="Times New Roman" w:hAnsi="Times New Roman" w:cs="Times New Roman"/>
          <w:sz w:val="24"/>
          <w:szCs w:val="24"/>
        </w:rPr>
        <w:t>Section XI</w:t>
      </w:r>
      <w:r>
        <w:rPr>
          <w:rFonts w:ascii="Times New Roman" w:hAnsi="Times New Roman" w:cs="Times New Roman"/>
          <w:sz w:val="24"/>
          <w:szCs w:val="24"/>
        </w:rPr>
        <w:tab/>
      </w:r>
      <w:r w:rsidRPr="003B1E99">
        <w:rPr>
          <w:rFonts w:ascii="Times New Roman" w:hAnsi="Times New Roman" w:cs="Times New Roman"/>
          <w:sz w:val="24"/>
          <w:szCs w:val="24"/>
        </w:rPr>
        <w:t>The officers of this organization must meet the following requirements:</w:t>
      </w:r>
    </w:p>
    <w:p w14:paraId="4DDD5132" w14:textId="6F279C27" w:rsidR="003B1E99" w:rsidRPr="003B1E99" w:rsidRDefault="003B1E99" w:rsidP="003B1E99">
      <w:pPr>
        <w:ind w:left="1440"/>
        <w:rPr>
          <w:rFonts w:ascii="Times New Roman" w:hAnsi="Times New Roman" w:cs="Times New Roman"/>
          <w:sz w:val="24"/>
          <w:szCs w:val="24"/>
        </w:rPr>
      </w:pPr>
      <w:r w:rsidRPr="003B1E99">
        <w:rPr>
          <w:rFonts w:ascii="Times New Roman" w:hAnsi="Times New Roman" w:cs="Times New Roman"/>
          <w:sz w:val="24"/>
          <w:szCs w:val="24"/>
        </w:rPr>
        <w:t xml:space="preserve">(a)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14:paraId="6AFEC0F5" w14:textId="56F52798" w:rsidR="003B1E99" w:rsidRPr="003B1E99" w:rsidRDefault="003B1E99" w:rsidP="003B1E99">
      <w:pPr>
        <w:ind w:left="1440"/>
        <w:rPr>
          <w:rFonts w:ascii="Times New Roman" w:hAnsi="Times New Roman" w:cs="Times New Roman"/>
          <w:sz w:val="24"/>
          <w:szCs w:val="24"/>
        </w:rPr>
      </w:pPr>
      <w:r w:rsidRPr="003B1E99">
        <w:rPr>
          <w:rFonts w:ascii="Times New Roman" w:hAnsi="Times New Roman" w:cs="Times New Roman"/>
          <w:sz w:val="24"/>
          <w:szCs w:val="24"/>
        </w:rPr>
        <w:lastRenderedPageBreak/>
        <w:t>(b)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14:paraId="0D05FBE3" w14:textId="4A3D71E3" w:rsidR="003B1E99" w:rsidRPr="00391498" w:rsidRDefault="003B1E99" w:rsidP="003B1E99">
      <w:pPr>
        <w:ind w:left="1440"/>
        <w:rPr>
          <w:rFonts w:ascii="Times New Roman" w:hAnsi="Times New Roman" w:cs="Times New Roman"/>
          <w:sz w:val="24"/>
          <w:szCs w:val="24"/>
        </w:rPr>
      </w:pPr>
      <w:r w:rsidRPr="003B1E99">
        <w:rPr>
          <w:rFonts w:ascii="Times New Roman" w:hAnsi="Times New Roman" w:cs="Times New Roman"/>
          <w:sz w:val="24"/>
          <w:szCs w:val="24"/>
        </w:rPr>
        <w:t>(c) Be ineligible to hold an office should the student fail to maintain the requirements as prescribed in (a) and (b).</w:t>
      </w:r>
    </w:p>
    <w:p w14:paraId="6B030055" w14:textId="7C2DFCBE" w:rsidR="00400FCF" w:rsidRPr="00391498" w:rsidRDefault="00400FCF" w:rsidP="00950BD1">
      <w:pPr>
        <w:ind w:left="1440" w:hanging="1440"/>
        <w:rPr>
          <w:rFonts w:ascii="Times New Roman" w:hAnsi="Times New Roman" w:cs="Times New Roman"/>
          <w:sz w:val="24"/>
          <w:szCs w:val="24"/>
        </w:rPr>
      </w:pPr>
    </w:p>
    <w:p w14:paraId="0B45EE4D" w14:textId="238D0199" w:rsidR="00D0046D" w:rsidRPr="00391498" w:rsidRDefault="00D0046D" w:rsidP="00950BD1">
      <w:pPr>
        <w:ind w:left="1440" w:hanging="1440"/>
        <w:rPr>
          <w:rFonts w:ascii="Times New Roman" w:hAnsi="Times New Roman" w:cs="Times New Roman"/>
          <w:sz w:val="24"/>
          <w:szCs w:val="24"/>
        </w:rPr>
      </w:pPr>
      <w:r w:rsidRPr="00391498">
        <w:rPr>
          <w:rFonts w:ascii="Times New Roman" w:hAnsi="Times New Roman" w:cs="Times New Roman"/>
          <w:sz w:val="24"/>
          <w:szCs w:val="24"/>
        </w:rPr>
        <w:t>Article VII</w:t>
      </w:r>
      <w:r w:rsidRPr="00391498">
        <w:rPr>
          <w:rFonts w:ascii="Times New Roman" w:hAnsi="Times New Roman" w:cs="Times New Roman"/>
          <w:sz w:val="24"/>
          <w:szCs w:val="24"/>
        </w:rPr>
        <w:tab/>
        <w:t>Advisor</w:t>
      </w:r>
    </w:p>
    <w:p w14:paraId="73831715" w14:textId="63E3953F" w:rsidR="00D0046D" w:rsidRDefault="00D0046D" w:rsidP="00950BD1">
      <w:pPr>
        <w:ind w:left="1440" w:hanging="1440"/>
        <w:rPr>
          <w:rFonts w:ascii="Times New Roman" w:hAnsi="Times New Roman" w:cs="Times New Roman"/>
          <w:sz w:val="24"/>
          <w:szCs w:val="24"/>
        </w:rPr>
      </w:pPr>
      <w:r w:rsidRPr="00391498">
        <w:rPr>
          <w:rFonts w:ascii="Times New Roman" w:hAnsi="Times New Roman" w:cs="Times New Roman"/>
          <w:sz w:val="24"/>
          <w:szCs w:val="24"/>
        </w:rPr>
        <w:t>Section I</w:t>
      </w:r>
      <w:r w:rsidRPr="00391498">
        <w:rPr>
          <w:rFonts w:ascii="Times New Roman" w:hAnsi="Times New Roman" w:cs="Times New Roman"/>
          <w:sz w:val="24"/>
          <w:szCs w:val="24"/>
        </w:rPr>
        <w:tab/>
      </w:r>
      <w:r w:rsidR="00552F98" w:rsidRPr="00391498">
        <w:rPr>
          <w:rFonts w:ascii="Times New Roman" w:hAnsi="Times New Roman" w:cs="Times New Roman"/>
          <w:sz w:val="24"/>
          <w:szCs w:val="24"/>
        </w:rPr>
        <w:t>The role of the advisor may include joining us for our meetings or another time if otherwise scheduled, signing off on papers when necessary, or if they wish to become more involved in another manner, they can.</w:t>
      </w:r>
    </w:p>
    <w:p w14:paraId="2CE172B2" w14:textId="2AA67E56" w:rsidR="00E842C9" w:rsidRDefault="00E842C9" w:rsidP="00950BD1">
      <w:pPr>
        <w:ind w:left="1440" w:hanging="1440"/>
        <w:rPr>
          <w:rFonts w:ascii="Times New Roman" w:hAnsi="Times New Roman" w:cs="Times New Roman"/>
          <w:sz w:val="24"/>
          <w:szCs w:val="24"/>
        </w:rPr>
      </w:pPr>
      <w:r>
        <w:rPr>
          <w:rFonts w:ascii="Times New Roman" w:hAnsi="Times New Roman" w:cs="Times New Roman"/>
          <w:sz w:val="24"/>
          <w:szCs w:val="24"/>
        </w:rPr>
        <w:t>Section II</w:t>
      </w:r>
      <w:r>
        <w:rPr>
          <w:rFonts w:ascii="Times New Roman" w:hAnsi="Times New Roman" w:cs="Times New Roman"/>
          <w:sz w:val="24"/>
          <w:szCs w:val="24"/>
        </w:rPr>
        <w:tab/>
        <w:t xml:space="preserve">The advisor may serve indefinitely until he is impeached or resigns. </w:t>
      </w:r>
    </w:p>
    <w:p w14:paraId="03AA2E05" w14:textId="5393B05F" w:rsidR="00494BCE" w:rsidRDefault="00E842C9" w:rsidP="00950BD1">
      <w:pPr>
        <w:ind w:left="1440" w:hanging="1440"/>
        <w:rPr>
          <w:rFonts w:ascii="Times New Roman" w:hAnsi="Times New Roman" w:cs="Times New Roman"/>
          <w:sz w:val="24"/>
          <w:szCs w:val="24"/>
        </w:rPr>
      </w:pPr>
      <w:r>
        <w:rPr>
          <w:rFonts w:ascii="Times New Roman" w:hAnsi="Times New Roman" w:cs="Times New Roman"/>
          <w:sz w:val="24"/>
          <w:szCs w:val="24"/>
        </w:rPr>
        <w:t>Section III</w:t>
      </w:r>
      <w:r>
        <w:rPr>
          <w:rFonts w:ascii="Times New Roman" w:hAnsi="Times New Roman" w:cs="Times New Roman"/>
          <w:sz w:val="24"/>
          <w:szCs w:val="24"/>
        </w:rPr>
        <w:tab/>
      </w:r>
      <w:r w:rsidR="00494BCE">
        <w:rPr>
          <w:rFonts w:ascii="Times New Roman" w:hAnsi="Times New Roman" w:cs="Times New Roman"/>
          <w:sz w:val="24"/>
          <w:szCs w:val="24"/>
        </w:rPr>
        <w:t>Any number of co-advisors are allowed to join as well.</w:t>
      </w:r>
    </w:p>
    <w:p w14:paraId="50496004" w14:textId="49EE3C7F" w:rsidR="00E842C9" w:rsidRDefault="00494BCE" w:rsidP="00950BD1">
      <w:pPr>
        <w:ind w:left="1440" w:hanging="1440"/>
        <w:rPr>
          <w:rFonts w:ascii="Times New Roman" w:hAnsi="Times New Roman" w:cs="Times New Roman"/>
          <w:sz w:val="24"/>
          <w:szCs w:val="24"/>
        </w:rPr>
      </w:pPr>
      <w:r>
        <w:rPr>
          <w:rFonts w:ascii="Times New Roman" w:hAnsi="Times New Roman" w:cs="Times New Roman"/>
          <w:sz w:val="24"/>
          <w:szCs w:val="24"/>
        </w:rPr>
        <w:t>Section IV</w:t>
      </w:r>
      <w:r>
        <w:rPr>
          <w:rFonts w:ascii="Times New Roman" w:hAnsi="Times New Roman" w:cs="Times New Roman"/>
          <w:sz w:val="24"/>
          <w:szCs w:val="24"/>
        </w:rPr>
        <w:tab/>
        <w:t>Co-advisors will have the same power as any advisor.</w:t>
      </w:r>
      <w:r w:rsidR="00E842C9">
        <w:rPr>
          <w:rFonts w:ascii="Times New Roman" w:hAnsi="Times New Roman" w:cs="Times New Roman"/>
          <w:sz w:val="24"/>
          <w:szCs w:val="24"/>
        </w:rPr>
        <w:t xml:space="preserve"> </w:t>
      </w:r>
    </w:p>
    <w:p w14:paraId="5376F27F" w14:textId="5ECEAC1B" w:rsidR="00E842C9" w:rsidRDefault="00E842C9" w:rsidP="00950BD1">
      <w:pPr>
        <w:ind w:left="1440" w:hanging="1440"/>
        <w:rPr>
          <w:rFonts w:ascii="Times New Roman" w:hAnsi="Times New Roman" w:cs="Times New Roman"/>
          <w:sz w:val="24"/>
          <w:szCs w:val="24"/>
        </w:rPr>
      </w:pPr>
      <w:r>
        <w:rPr>
          <w:rFonts w:ascii="Times New Roman" w:hAnsi="Times New Roman" w:cs="Times New Roman"/>
          <w:sz w:val="24"/>
          <w:szCs w:val="24"/>
        </w:rPr>
        <w:t>Section IV</w:t>
      </w:r>
      <w:r>
        <w:rPr>
          <w:rFonts w:ascii="Times New Roman" w:hAnsi="Times New Roman" w:cs="Times New Roman"/>
          <w:sz w:val="24"/>
          <w:szCs w:val="24"/>
        </w:rPr>
        <w:tab/>
        <w:t>New advisors</w:t>
      </w:r>
      <w:r w:rsidR="00494BCE">
        <w:rPr>
          <w:rFonts w:ascii="Times New Roman" w:hAnsi="Times New Roman" w:cs="Times New Roman"/>
          <w:sz w:val="24"/>
          <w:szCs w:val="24"/>
        </w:rPr>
        <w:t xml:space="preserve"> and co-advisors</w:t>
      </w:r>
      <w:r>
        <w:rPr>
          <w:rFonts w:ascii="Times New Roman" w:hAnsi="Times New Roman" w:cs="Times New Roman"/>
          <w:sz w:val="24"/>
          <w:szCs w:val="24"/>
        </w:rPr>
        <w:t xml:space="preserve"> may be selec</w:t>
      </w:r>
      <w:bookmarkStart w:id="0" w:name="_GoBack"/>
      <w:bookmarkEnd w:id="0"/>
      <w:r>
        <w:rPr>
          <w:rFonts w:ascii="Times New Roman" w:hAnsi="Times New Roman" w:cs="Times New Roman"/>
          <w:sz w:val="24"/>
          <w:szCs w:val="24"/>
        </w:rPr>
        <w:t>ted, selected, appointed, or replaced by member recruiting and nomination, should the candidate advisor be interested in the role.</w:t>
      </w:r>
    </w:p>
    <w:p w14:paraId="4B288716" w14:textId="7E176487" w:rsidR="00691265" w:rsidRPr="00391498" w:rsidRDefault="00691265" w:rsidP="00950BD1">
      <w:pPr>
        <w:ind w:left="1440" w:hanging="1440"/>
        <w:rPr>
          <w:rFonts w:ascii="Times New Roman" w:hAnsi="Times New Roman" w:cs="Times New Roman"/>
          <w:sz w:val="24"/>
          <w:szCs w:val="24"/>
        </w:rPr>
      </w:pPr>
      <w:r>
        <w:rPr>
          <w:rFonts w:ascii="Times New Roman" w:hAnsi="Times New Roman" w:cs="Times New Roman"/>
          <w:sz w:val="24"/>
          <w:szCs w:val="24"/>
        </w:rPr>
        <w:t>Section V</w:t>
      </w:r>
      <w:r>
        <w:rPr>
          <w:rFonts w:ascii="Times New Roman" w:hAnsi="Times New Roman" w:cs="Times New Roman"/>
          <w:sz w:val="24"/>
          <w:szCs w:val="24"/>
        </w:rPr>
        <w:tab/>
        <w:t>Impeachment of an officer will follow the same guidelines detailed in Article VI Section XIII</w:t>
      </w:r>
    </w:p>
    <w:p w14:paraId="19485F6F" w14:textId="77777777" w:rsidR="00232D69" w:rsidRPr="00391498" w:rsidRDefault="00232D69" w:rsidP="00950BD1">
      <w:pPr>
        <w:ind w:left="1440" w:hanging="1440"/>
        <w:rPr>
          <w:rFonts w:ascii="Times New Roman" w:hAnsi="Times New Roman" w:cs="Times New Roman"/>
          <w:sz w:val="24"/>
          <w:szCs w:val="24"/>
        </w:rPr>
      </w:pPr>
    </w:p>
    <w:p w14:paraId="26547385" w14:textId="77777777" w:rsidR="00061665" w:rsidRPr="00391498" w:rsidRDefault="00061665" w:rsidP="00061665">
      <w:pPr>
        <w:ind w:left="1440" w:hanging="1440"/>
        <w:rPr>
          <w:rFonts w:ascii="Times New Roman" w:hAnsi="Times New Roman" w:cs="Times New Roman"/>
          <w:sz w:val="24"/>
          <w:szCs w:val="24"/>
        </w:rPr>
      </w:pPr>
      <w:r w:rsidRPr="00391498">
        <w:rPr>
          <w:rFonts w:ascii="Times New Roman" w:hAnsi="Times New Roman" w:cs="Times New Roman"/>
          <w:sz w:val="24"/>
          <w:szCs w:val="24"/>
        </w:rPr>
        <w:t>Article VIII</w:t>
      </w:r>
      <w:r w:rsidRPr="00391498">
        <w:rPr>
          <w:rFonts w:ascii="Times New Roman" w:hAnsi="Times New Roman" w:cs="Times New Roman"/>
          <w:sz w:val="24"/>
          <w:szCs w:val="24"/>
        </w:rPr>
        <w:tab/>
        <w:t xml:space="preserve">Finance </w:t>
      </w:r>
    </w:p>
    <w:p w14:paraId="10E070AA" w14:textId="77777777" w:rsidR="00061665" w:rsidRPr="00391498" w:rsidRDefault="00061665" w:rsidP="00061665">
      <w:pPr>
        <w:ind w:left="1440" w:hanging="1440"/>
        <w:rPr>
          <w:rFonts w:ascii="Times New Roman" w:hAnsi="Times New Roman" w:cs="Times New Roman"/>
          <w:sz w:val="24"/>
          <w:szCs w:val="24"/>
        </w:rPr>
      </w:pPr>
      <w:r w:rsidRPr="00391498">
        <w:rPr>
          <w:rFonts w:ascii="Times New Roman" w:hAnsi="Times New Roman" w:cs="Times New Roman"/>
          <w:sz w:val="24"/>
          <w:szCs w:val="24"/>
        </w:rPr>
        <w:t>Section I</w:t>
      </w:r>
      <w:r w:rsidRPr="00391498">
        <w:rPr>
          <w:rFonts w:ascii="Times New Roman" w:hAnsi="Times New Roman" w:cs="Times New Roman"/>
          <w:sz w:val="24"/>
          <w:szCs w:val="24"/>
        </w:rPr>
        <w:tab/>
        <w:t xml:space="preserve">Organization funds shall only be used for the purposes of growing this organization, educating students about the Second Amendment, or furthering the mission of the National Rifle Association. </w:t>
      </w:r>
    </w:p>
    <w:p w14:paraId="0D4ED7D8" w14:textId="6B5D46ED" w:rsidR="00061665" w:rsidRPr="00391498" w:rsidRDefault="00061665" w:rsidP="00061665">
      <w:pPr>
        <w:ind w:left="1440" w:hanging="1440"/>
        <w:rPr>
          <w:rFonts w:ascii="Times New Roman" w:hAnsi="Times New Roman" w:cs="Times New Roman"/>
          <w:sz w:val="24"/>
          <w:szCs w:val="24"/>
        </w:rPr>
      </w:pPr>
      <w:r w:rsidRPr="00391498">
        <w:rPr>
          <w:rFonts w:ascii="Times New Roman" w:hAnsi="Times New Roman" w:cs="Times New Roman"/>
          <w:sz w:val="24"/>
          <w:szCs w:val="24"/>
        </w:rPr>
        <w:t>Section II</w:t>
      </w:r>
      <w:r w:rsidRPr="00391498">
        <w:rPr>
          <w:rFonts w:ascii="Times New Roman" w:hAnsi="Times New Roman" w:cs="Times New Roman"/>
          <w:sz w:val="24"/>
          <w:szCs w:val="24"/>
        </w:rPr>
        <w:tab/>
        <w:t xml:space="preserve">No grant funds shall be used for any purposes other than those which are specifically listed in the grant application. </w:t>
      </w:r>
    </w:p>
    <w:p w14:paraId="7476D573" w14:textId="18991853" w:rsidR="00DB2E9F" w:rsidRPr="00391498" w:rsidRDefault="00DB2E9F" w:rsidP="00061665">
      <w:pPr>
        <w:ind w:left="1440" w:hanging="1440"/>
        <w:rPr>
          <w:rFonts w:ascii="Times New Roman" w:hAnsi="Times New Roman" w:cs="Times New Roman"/>
          <w:sz w:val="24"/>
          <w:szCs w:val="24"/>
        </w:rPr>
      </w:pPr>
      <w:r w:rsidRPr="00391498">
        <w:rPr>
          <w:rFonts w:ascii="Times New Roman" w:hAnsi="Times New Roman" w:cs="Times New Roman"/>
          <w:sz w:val="24"/>
          <w:szCs w:val="24"/>
        </w:rPr>
        <w:t>Section III</w:t>
      </w:r>
      <w:r w:rsidRPr="00391498">
        <w:rPr>
          <w:rFonts w:ascii="Times New Roman" w:hAnsi="Times New Roman" w:cs="Times New Roman"/>
          <w:sz w:val="24"/>
          <w:szCs w:val="24"/>
        </w:rPr>
        <w:tab/>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p>
    <w:p w14:paraId="4446DE67" w14:textId="032B4D37" w:rsidR="00365DFF" w:rsidRPr="00391498" w:rsidRDefault="00365DFF" w:rsidP="00061665">
      <w:pPr>
        <w:ind w:left="1440" w:hanging="1440"/>
        <w:rPr>
          <w:rFonts w:ascii="Times New Roman" w:hAnsi="Times New Roman" w:cs="Times New Roman"/>
          <w:sz w:val="24"/>
          <w:szCs w:val="24"/>
        </w:rPr>
      </w:pPr>
      <w:r w:rsidRPr="00391498">
        <w:rPr>
          <w:rFonts w:ascii="Times New Roman" w:hAnsi="Times New Roman" w:cs="Times New Roman"/>
          <w:sz w:val="24"/>
          <w:szCs w:val="24"/>
        </w:rPr>
        <w:t>Section IV</w:t>
      </w:r>
      <w:r w:rsidRPr="00391498">
        <w:rPr>
          <w:rFonts w:ascii="Times New Roman" w:hAnsi="Times New Roman" w:cs="Times New Roman"/>
          <w:sz w:val="24"/>
          <w:szCs w:val="24"/>
        </w:rPr>
        <w:tab/>
      </w:r>
      <w:r w:rsidR="00D25574" w:rsidRPr="00391498">
        <w:rPr>
          <w:rFonts w:ascii="Times New Roman" w:hAnsi="Times New Roman" w:cs="Times New Roman"/>
          <w:sz w:val="24"/>
          <w:szCs w:val="24"/>
        </w:rPr>
        <w:t>No dues will</w:t>
      </w:r>
      <w:r w:rsidRPr="00391498">
        <w:rPr>
          <w:rFonts w:ascii="Times New Roman" w:hAnsi="Times New Roman" w:cs="Times New Roman"/>
          <w:sz w:val="24"/>
          <w:szCs w:val="24"/>
        </w:rPr>
        <w:t xml:space="preserve"> exist.</w:t>
      </w:r>
    </w:p>
    <w:p w14:paraId="2F3DDB8C" w14:textId="77777777" w:rsidR="00391498" w:rsidRPr="00391498" w:rsidRDefault="00391498" w:rsidP="00061665">
      <w:pPr>
        <w:ind w:left="1440" w:hanging="1440"/>
        <w:rPr>
          <w:rFonts w:ascii="Times New Roman" w:hAnsi="Times New Roman" w:cs="Times New Roman"/>
          <w:sz w:val="24"/>
          <w:szCs w:val="24"/>
        </w:rPr>
      </w:pPr>
    </w:p>
    <w:p w14:paraId="2BE3849B" w14:textId="616CF82D" w:rsidR="00CB77A2" w:rsidRPr="00391498" w:rsidRDefault="00CB77A2" w:rsidP="00CB77A2">
      <w:pPr>
        <w:ind w:left="1440" w:hanging="1440"/>
        <w:rPr>
          <w:rFonts w:ascii="Times New Roman" w:hAnsi="Times New Roman" w:cs="Times New Roman"/>
          <w:sz w:val="24"/>
          <w:szCs w:val="24"/>
        </w:rPr>
      </w:pPr>
      <w:r w:rsidRPr="00391498">
        <w:rPr>
          <w:rFonts w:ascii="Times New Roman" w:hAnsi="Times New Roman" w:cs="Times New Roman"/>
          <w:sz w:val="24"/>
          <w:szCs w:val="24"/>
        </w:rPr>
        <w:t>Article IX</w:t>
      </w:r>
      <w:r w:rsidRPr="00391498">
        <w:rPr>
          <w:rFonts w:ascii="Times New Roman" w:hAnsi="Times New Roman" w:cs="Times New Roman"/>
          <w:sz w:val="24"/>
          <w:szCs w:val="24"/>
        </w:rPr>
        <w:tab/>
        <w:t>Amendments and Ratification</w:t>
      </w:r>
    </w:p>
    <w:p w14:paraId="5262F890" w14:textId="77777777" w:rsidR="00CB77A2" w:rsidRPr="00391498" w:rsidRDefault="00CB77A2" w:rsidP="00CB77A2">
      <w:pPr>
        <w:ind w:left="1440" w:hanging="1440"/>
        <w:rPr>
          <w:rFonts w:ascii="Times New Roman" w:hAnsi="Times New Roman" w:cs="Times New Roman"/>
          <w:sz w:val="24"/>
          <w:szCs w:val="24"/>
        </w:rPr>
      </w:pPr>
      <w:r w:rsidRPr="00391498">
        <w:rPr>
          <w:rFonts w:ascii="Times New Roman" w:hAnsi="Times New Roman" w:cs="Times New Roman"/>
          <w:sz w:val="24"/>
          <w:szCs w:val="24"/>
        </w:rPr>
        <w:t>Section I</w:t>
      </w:r>
      <w:r w:rsidRPr="00391498">
        <w:rPr>
          <w:rFonts w:ascii="Times New Roman" w:hAnsi="Times New Roman" w:cs="Times New Roman"/>
          <w:sz w:val="24"/>
          <w:szCs w:val="24"/>
        </w:rPr>
        <w:tab/>
        <w:t>Proposed amendments to this constitution shall be presented to the membership, in writing, one meeting prior to the meeting where the amendment will be voted upon. The Executive Committee shall review and make recommendations on all bylaw revisions prior to consideration by the membership.</w:t>
      </w:r>
    </w:p>
    <w:p w14:paraId="39E68661" w14:textId="77777777" w:rsidR="00CB77A2" w:rsidRPr="00391498" w:rsidRDefault="00CB77A2" w:rsidP="00CB77A2">
      <w:pPr>
        <w:ind w:left="1440" w:hanging="1440"/>
        <w:rPr>
          <w:rFonts w:ascii="Times New Roman" w:hAnsi="Times New Roman" w:cs="Times New Roman"/>
          <w:sz w:val="24"/>
          <w:szCs w:val="24"/>
        </w:rPr>
      </w:pPr>
      <w:r w:rsidRPr="00391498">
        <w:rPr>
          <w:rFonts w:ascii="Times New Roman" w:hAnsi="Times New Roman" w:cs="Times New Roman"/>
          <w:sz w:val="24"/>
          <w:szCs w:val="24"/>
        </w:rPr>
        <w:t>Section II</w:t>
      </w:r>
      <w:r w:rsidRPr="00391498">
        <w:rPr>
          <w:rFonts w:ascii="Times New Roman" w:hAnsi="Times New Roman" w:cs="Times New Roman"/>
          <w:sz w:val="24"/>
          <w:szCs w:val="24"/>
        </w:rPr>
        <w:tab/>
        <w:t xml:space="preserve">Constitution amendments require approval by 2/3 of the voting members present at a regular meeting. The amendment shall be effective immediately unless otherwise stipulated in the amendment. </w:t>
      </w:r>
    </w:p>
    <w:p w14:paraId="5BBDF773" w14:textId="731C55E9" w:rsidR="00CB77A2" w:rsidRPr="00391498" w:rsidRDefault="00CB77A2" w:rsidP="00CB77A2">
      <w:pPr>
        <w:ind w:left="1440" w:hanging="1440"/>
        <w:rPr>
          <w:rFonts w:ascii="Times New Roman" w:hAnsi="Times New Roman" w:cs="Times New Roman"/>
          <w:sz w:val="24"/>
          <w:szCs w:val="24"/>
        </w:rPr>
      </w:pPr>
      <w:r w:rsidRPr="00391498">
        <w:rPr>
          <w:rFonts w:ascii="Times New Roman" w:hAnsi="Times New Roman" w:cs="Times New Roman"/>
          <w:sz w:val="24"/>
          <w:szCs w:val="24"/>
        </w:rPr>
        <w:t xml:space="preserve">Section III </w:t>
      </w:r>
      <w:r w:rsidRPr="00391498">
        <w:rPr>
          <w:rFonts w:ascii="Times New Roman" w:hAnsi="Times New Roman" w:cs="Times New Roman"/>
          <w:sz w:val="24"/>
          <w:szCs w:val="24"/>
        </w:rPr>
        <w:tab/>
        <w:t xml:space="preserve">A copy of any amendments to this constitution must be submitted to the National Rifle Association within two (2) weeks after adoption for review. </w:t>
      </w:r>
    </w:p>
    <w:p w14:paraId="2118CA80" w14:textId="77777777" w:rsidR="00391498" w:rsidRPr="00391498" w:rsidRDefault="00391498" w:rsidP="00CB77A2">
      <w:pPr>
        <w:ind w:left="1440" w:hanging="1440"/>
        <w:rPr>
          <w:rFonts w:ascii="Times New Roman" w:hAnsi="Times New Roman" w:cs="Times New Roman"/>
          <w:sz w:val="24"/>
          <w:szCs w:val="24"/>
        </w:rPr>
      </w:pPr>
    </w:p>
    <w:p w14:paraId="0881D61B" w14:textId="3264B6CE" w:rsidR="00E82068" w:rsidRPr="00391498" w:rsidRDefault="00E82068" w:rsidP="00950BD1">
      <w:pPr>
        <w:ind w:left="1440" w:hanging="1440"/>
        <w:rPr>
          <w:rFonts w:ascii="Times New Roman" w:hAnsi="Times New Roman" w:cs="Times New Roman"/>
          <w:sz w:val="24"/>
          <w:szCs w:val="24"/>
        </w:rPr>
      </w:pPr>
      <w:r w:rsidRPr="00391498">
        <w:rPr>
          <w:rFonts w:ascii="Times New Roman" w:hAnsi="Times New Roman" w:cs="Times New Roman"/>
          <w:sz w:val="24"/>
          <w:szCs w:val="24"/>
        </w:rPr>
        <w:t xml:space="preserve">Article </w:t>
      </w:r>
      <w:r w:rsidR="00391498">
        <w:rPr>
          <w:rFonts w:ascii="Times New Roman" w:hAnsi="Times New Roman" w:cs="Times New Roman"/>
          <w:sz w:val="24"/>
          <w:szCs w:val="24"/>
        </w:rPr>
        <w:t>X</w:t>
      </w:r>
      <w:r w:rsidRPr="00391498">
        <w:rPr>
          <w:rFonts w:ascii="Times New Roman" w:hAnsi="Times New Roman" w:cs="Times New Roman"/>
          <w:sz w:val="24"/>
          <w:szCs w:val="24"/>
        </w:rPr>
        <w:tab/>
        <w:t>Meetings</w:t>
      </w:r>
    </w:p>
    <w:p w14:paraId="77FF86CC" w14:textId="38B0F19C" w:rsidR="00232D69" w:rsidRPr="00391498" w:rsidRDefault="00230EE0" w:rsidP="00950BD1">
      <w:pPr>
        <w:ind w:left="1440" w:hanging="1440"/>
        <w:rPr>
          <w:rFonts w:ascii="Times New Roman" w:hAnsi="Times New Roman" w:cs="Times New Roman"/>
          <w:sz w:val="24"/>
          <w:szCs w:val="24"/>
        </w:rPr>
      </w:pPr>
      <w:r w:rsidRPr="00391498">
        <w:rPr>
          <w:rFonts w:ascii="Times New Roman" w:hAnsi="Times New Roman" w:cs="Times New Roman"/>
          <w:sz w:val="24"/>
          <w:szCs w:val="24"/>
        </w:rPr>
        <w:t>Section I</w:t>
      </w:r>
      <w:r w:rsidRPr="00391498">
        <w:rPr>
          <w:rFonts w:ascii="Times New Roman" w:hAnsi="Times New Roman" w:cs="Times New Roman"/>
          <w:sz w:val="24"/>
          <w:szCs w:val="24"/>
        </w:rPr>
        <w:tab/>
        <w:t xml:space="preserve">Regular meetings shall be held </w:t>
      </w:r>
      <w:r w:rsidR="00363C10" w:rsidRPr="00391498">
        <w:rPr>
          <w:rFonts w:ascii="Times New Roman" w:hAnsi="Times New Roman" w:cs="Times New Roman"/>
          <w:sz w:val="24"/>
          <w:szCs w:val="24"/>
        </w:rPr>
        <w:t xml:space="preserve">every other </w:t>
      </w:r>
      <w:r w:rsidR="00530C41" w:rsidRPr="00391498">
        <w:rPr>
          <w:rFonts w:ascii="Times New Roman" w:hAnsi="Times New Roman" w:cs="Times New Roman"/>
          <w:sz w:val="24"/>
          <w:szCs w:val="24"/>
        </w:rPr>
        <w:t>Thursday</w:t>
      </w:r>
      <w:r w:rsidRPr="00391498">
        <w:rPr>
          <w:rFonts w:ascii="Times New Roman" w:hAnsi="Times New Roman" w:cs="Times New Roman"/>
          <w:sz w:val="24"/>
          <w:szCs w:val="24"/>
        </w:rPr>
        <w:t xml:space="preserve"> during the academic year.</w:t>
      </w:r>
    </w:p>
    <w:p w14:paraId="20E33AC5" w14:textId="77777777" w:rsidR="00230EE0" w:rsidRPr="00391498" w:rsidRDefault="00230EE0" w:rsidP="00950BD1">
      <w:pPr>
        <w:ind w:left="1440" w:hanging="1440"/>
        <w:rPr>
          <w:rFonts w:ascii="Times New Roman" w:hAnsi="Times New Roman" w:cs="Times New Roman"/>
          <w:sz w:val="24"/>
          <w:szCs w:val="24"/>
        </w:rPr>
      </w:pPr>
      <w:r w:rsidRPr="00391498">
        <w:rPr>
          <w:rFonts w:ascii="Times New Roman" w:hAnsi="Times New Roman" w:cs="Times New Roman"/>
          <w:sz w:val="24"/>
          <w:szCs w:val="24"/>
        </w:rPr>
        <w:t>Section II</w:t>
      </w:r>
      <w:r w:rsidRPr="00391498">
        <w:rPr>
          <w:rFonts w:ascii="Times New Roman" w:hAnsi="Times New Roman" w:cs="Times New Roman"/>
          <w:sz w:val="24"/>
          <w:szCs w:val="24"/>
        </w:rPr>
        <w:tab/>
        <w:t>Special meetings may be called by the President or a majority of the Executive Committee. All members must be given a minimum of 24 hours’ notice prior to the meeting time.</w:t>
      </w:r>
    </w:p>
    <w:p w14:paraId="48525861" w14:textId="0F5F7D87" w:rsidR="00230EE0" w:rsidRPr="00391498" w:rsidRDefault="00230EE0" w:rsidP="00950BD1">
      <w:pPr>
        <w:ind w:left="1440" w:hanging="1440"/>
        <w:rPr>
          <w:rFonts w:ascii="Times New Roman" w:hAnsi="Times New Roman" w:cs="Times New Roman"/>
          <w:sz w:val="24"/>
          <w:szCs w:val="24"/>
        </w:rPr>
      </w:pPr>
      <w:r w:rsidRPr="00391498">
        <w:rPr>
          <w:rFonts w:ascii="Times New Roman" w:hAnsi="Times New Roman" w:cs="Times New Roman"/>
          <w:sz w:val="24"/>
          <w:szCs w:val="24"/>
        </w:rPr>
        <w:t>Section III</w:t>
      </w:r>
      <w:r w:rsidRPr="00391498">
        <w:rPr>
          <w:rFonts w:ascii="Times New Roman" w:hAnsi="Times New Roman" w:cs="Times New Roman"/>
          <w:sz w:val="24"/>
          <w:szCs w:val="24"/>
        </w:rPr>
        <w:tab/>
        <w:t>Members must be in good standing and present to</w:t>
      </w:r>
      <w:r w:rsidR="00145A49" w:rsidRPr="00391498">
        <w:rPr>
          <w:rFonts w:ascii="Times New Roman" w:hAnsi="Times New Roman" w:cs="Times New Roman"/>
          <w:sz w:val="24"/>
          <w:szCs w:val="24"/>
        </w:rPr>
        <w:t xml:space="preserve"> be eligible to</w:t>
      </w:r>
      <w:r w:rsidRPr="00391498">
        <w:rPr>
          <w:rFonts w:ascii="Times New Roman" w:hAnsi="Times New Roman" w:cs="Times New Roman"/>
          <w:sz w:val="24"/>
          <w:szCs w:val="24"/>
        </w:rPr>
        <w:t xml:space="preserve"> vote. A member in good standing with this organization must attend </w:t>
      </w:r>
      <w:r w:rsidR="009A10E3" w:rsidRPr="00391498">
        <w:rPr>
          <w:rFonts w:ascii="Times New Roman" w:hAnsi="Times New Roman" w:cs="Times New Roman"/>
          <w:sz w:val="24"/>
          <w:szCs w:val="24"/>
        </w:rPr>
        <w:t>at least 3</w:t>
      </w:r>
      <w:r w:rsidRPr="00391498">
        <w:rPr>
          <w:rFonts w:ascii="Times New Roman" w:hAnsi="Times New Roman" w:cs="Times New Roman"/>
          <w:sz w:val="24"/>
          <w:szCs w:val="24"/>
        </w:rPr>
        <w:t xml:space="preserve"> per semester</w:t>
      </w:r>
      <w:r w:rsidR="009A10E3" w:rsidRPr="00391498">
        <w:rPr>
          <w:rFonts w:ascii="Times New Roman" w:hAnsi="Times New Roman" w:cs="Times New Roman"/>
          <w:sz w:val="24"/>
          <w:szCs w:val="24"/>
        </w:rPr>
        <w:t xml:space="preserve"> and</w:t>
      </w:r>
      <w:r w:rsidRPr="00391498">
        <w:rPr>
          <w:rFonts w:ascii="Times New Roman" w:hAnsi="Times New Roman" w:cs="Times New Roman"/>
          <w:sz w:val="24"/>
          <w:szCs w:val="24"/>
        </w:rPr>
        <w:t xml:space="preserve"> be in good academic standing with the college/university</w:t>
      </w:r>
      <w:r w:rsidR="009A10E3" w:rsidRPr="00391498">
        <w:rPr>
          <w:rFonts w:ascii="Times New Roman" w:hAnsi="Times New Roman" w:cs="Times New Roman"/>
          <w:sz w:val="24"/>
          <w:szCs w:val="24"/>
        </w:rPr>
        <w:t>.</w:t>
      </w:r>
    </w:p>
    <w:p w14:paraId="4103380D" w14:textId="6DDE4278" w:rsidR="00223A54" w:rsidRDefault="00230EE0" w:rsidP="00CB77A2">
      <w:pPr>
        <w:ind w:left="1440" w:hanging="1440"/>
        <w:rPr>
          <w:rFonts w:ascii="Times New Roman" w:hAnsi="Times New Roman" w:cs="Times New Roman"/>
          <w:sz w:val="24"/>
          <w:szCs w:val="24"/>
        </w:rPr>
      </w:pPr>
      <w:r w:rsidRPr="00391498">
        <w:rPr>
          <w:rFonts w:ascii="Times New Roman" w:hAnsi="Times New Roman" w:cs="Times New Roman"/>
          <w:sz w:val="24"/>
          <w:szCs w:val="24"/>
        </w:rPr>
        <w:t>Section IV</w:t>
      </w:r>
      <w:r w:rsidRPr="00391498">
        <w:rPr>
          <w:rFonts w:ascii="Times New Roman" w:hAnsi="Times New Roman" w:cs="Times New Roman"/>
          <w:sz w:val="24"/>
          <w:szCs w:val="24"/>
        </w:rPr>
        <w:tab/>
        <w:t xml:space="preserve">Business cannot be conducted unless a quorum of the membership is present. A quorum for this organization is defined as a majority of the voting membership, or 10 members, whichever is least. </w:t>
      </w:r>
    </w:p>
    <w:p w14:paraId="02A8F101" w14:textId="42CFE590" w:rsidR="00757C35" w:rsidRPr="00391498" w:rsidRDefault="00757C35" w:rsidP="00CB77A2">
      <w:pPr>
        <w:ind w:left="1440" w:hanging="1440"/>
        <w:rPr>
          <w:rFonts w:ascii="Times New Roman" w:hAnsi="Times New Roman" w:cs="Times New Roman"/>
          <w:sz w:val="24"/>
          <w:szCs w:val="24"/>
        </w:rPr>
      </w:pPr>
      <w:r>
        <w:rPr>
          <w:rFonts w:ascii="Times New Roman" w:hAnsi="Times New Roman" w:cs="Times New Roman"/>
          <w:sz w:val="24"/>
          <w:szCs w:val="24"/>
        </w:rPr>
        <w:t>Section V</w:t>
      </w:r>
      <w:r>
        <w:rPr>
          <w:rFonts w:ascii="Times New Roman" w:hAnsi="Times New Roman" w:cs="Times New Roman"/>
          <w:sz w:val="24"/>
          <w:szCs w:val="24"/>
        </w:rPr>
        <w:tab/>
        <w:t xml:space="preserve">If a quorum is not present, arrangements may be made to vote absentee online. The system must verify that each person is eligible to vote and only does so once. </w:t>
      </w:r>
    </w:p>
    <w:p w14:paraId="6DF9E7D0" w14:textId="77777777" w:rsidR="00223A54" w:rsidRPr="00391498" w:rsidRDefault="00223A54" w:rsidP="00950BD1">
      <w:pPr>
        <w:ind w:left="1440" w:hanging="1440"/>
        <w:rPr>
          <w:rFonts w:ascii="Times New Roman" w:hAnsi="Times New Roman" w:cs="Times New Roman"/>
          <w:sz w:val="24"/>
          <w:szCs w:val="24"/>
        </w:rPr>
      </w:pPr>
    </w:p>
    <w:p w14:paraId="273EF69F" w14:textId="04476248" w:rsidR="00E82068" w:rsidRPr="00391498" w:rsidRDefault="00E82068" w:rsidP="00950BD1">
      <w:pPr>
        <w:ind w:left="1440" w:hanging="1440"/>
        <w:rPr>
          <w:rFonts w:ascii="Times New Roman" w:hAnsi="Times New Roman" w:cs="Times New Roman"/>
          <w:sz w:val="24"/>
          <w:szCs w:val="24"/>
        </w:rPr>
      </w:pPr>
      <w:r w:rsidRPr="00391498">
        <w:rPr>
          <w:rFonts w:ascii="Times New Roman" w:hAnsi="Times New Roman" w:cs="Times New Roman"/>
          <w:sz w:val="24"/>
          <w:szCs w:val="24"/>
        </w:rPr>
        <w:t xml:space="preserve">Article </w:t>
      </w:r>
      <w:r w:rsidR="00391498">
        <w:rPr>
          <w:rFonts w:ascii="Times New Roman" w:hAnsi="Times New Roman" w:cs="Times New Roman"/>
          <w:sz w:val="24"/>
          <w:szCs w:val="24"/>
        </w:rPr>
        <w:t>XI</w:t>
      </w:r>
      <w:r w:rsidRPr="00391498">
        <w:rPr>
          <w:rFonts w:ascii="Times New Roman" w:hAnsi="Times New Roman" w:cs="Times New Roman"/>
          <w:sz w:val="24"/>
          <w:szCs w:val="24"/>
        </w:rPr>
        <w:tab/>
        <w:t>Discipline of Members</w:t>
      </w:r>
    </w:p>
    <w:p w14:paraId="35880682" w14:textId="28D6963E" w:rsidR="00232D69" w:rsidRPr="00391498" w:rsidRDefault="00284E5B" w:rsidP="00950BD1">
      <w:pPr>
        <w:ind w:left="1440" w:hanging="1440"/>
        <w:rPr>
          <w:rFonts w:ascii="Times New Roman" w:hAnsi="Times New Roman" w:cs="Times New Roman"/>
          <w:sz w:val="24"/>
          <w:szCs w:val="24"/>
        </w:rPr>
      </w:pPr>
      <w:r w:rsidRPr="00391498">
        <w:rPr>
          <w:rFonts w:ascii="Times New Roman" w:hAnsi="Times New Roman" w:cs="Times New Roman"/>
          <w:sz w:val="24"/>
          <w:szCs w:val="24"/>
        </w:rPr>
        <w:t>Section I</w:t>
      </w:r>
      <w:r w:rsidRPr="00391498">
        <w:rPr>
          <w:rFonts w:ascii="Times New Roman" w:hAnsi="Times New Roman" w:cs="Times New Roman"/>
          <w:sz w:val="24"/>
          <w:szCs w:val="24"/>
        </w:rPr>
        <w:tab/>
        <w:t xml:space="preserve">All members of </w:t>
      </w:r>
      <w:r w:rsidR="00625C26" w:rsidRPr="00391498">
        <w:rPr>
          <w:rFonts w:ascii="Times New Roman" w:hAnsi="Times New Roman" w:cs="Times New Roman"/>
          <w:sz w:val="24"/>
          <w:szCs w:val="24"/>
        </w:rPr>
        <w:t>Students for 2A</w:t>
      </w:r>
      <w:r w:rsidRPr="00391498">
        <w:rPr>
          <w:rFonts w:ascii="Times New Roman" w:hAnsi="Times New Roman" w:cs="Times New Roman"/>
          <w:sz w:val="24"/>
          <w:szCs w:val="24"/>
        </w:rPr>
        <w:t xml:space="preserve"> are expected to uphold the rules and regulations of </w:t>
      </w:r>
      <w:r w:rsidR="00790CC3" w:rsidRPr="00391498">
        <w:rPr>
          <w:rFonts w:ascii="Times New Roman" w:hAnsi="Times New Roman" w:cs="Times New Roman"/>
          <w:sz w:val="24"/>
          <w:szCs w:val="24"/>
        </w:rPr>
        <w:t>Iowa State University</w:t>
      </w:r>
      <w:r w:rsidRPr="00391498">
        <w:rPr>
          <w:rFonts w:ascii="Times New Roman" w:hAnsi="Times New Roman" w:cs="Times New Roman"/>
          <w:sz w:val="24"/>
          <w:szCs w:val="24"/>
        </w:rPr>
        <w:t xml:space="preserve"> Student Code of Conduct and adhere to principles of the National Rifle Association. </w:t>
      </w:r>
    </w:p>
    <w:p w14:paraId="3E6E6D69" w14:textId="2E55B587" w:rsidR="00284E5B" w:rsidRDefault="00284E5B" w:rsidP="00950BD1">
      <w:pPr>
        <w:ind w:left="1440" w:hanging="1440"/>
        <w:rPr>
          <w:rFonts w:ascii="Times New Roman" w:hAnsi="Times New Roman" w:cs="Times New Roman"/>
          <w:sz w:val="24"/>
          <w:szCs w:val="24"/>
        </w:rPr>
      </w:pPr>
      <w:r w:rsidRPr="00391498">
        <w:rPr>
          <w:rFonts w:ascii="Times New Roman" w:hAnsi="Times New Roman" w:cs="Times New Roman"/>
          <w:sz w:val="24"/>
          <w:szCs w:val="24"/>
        </w:rPr>
        <w:t>Section II</w:t>
      </w:r>
      <w:r w:rsidRPr="00391498">
        <w:rPr>
          <w:rFonts w:ascii="Times New Roman" w:hAnsi="Times New Roman" w:cs="Times New Roman"/>
          <w:sz w:val="24"/>
          <w:szCs w:val="24"/>
        </w:rPr>
        <w:tab/>
      </w:r>
      <w:r w:rsidR="00A606CA">
        <w:rPr>
          <w:rFonts w:ascii="Times New Roman" w:hAnsi="Times New Roman" w:cs="Times New Roman"/>
          <w:sz w:val="24"/>
          <w:szCs w:val="24"/>
        </w:rPr>
        <w:t xml:space="preserve">As one of our cardinal rules is to accept a mutual understanding that accidents will happen. </w:t>
      </w:r>
      <w:r w:rsidR="00943FDE">
        <w:rPr>
          <w:rFonts w:ascii="Times New Roman" w:hAnsi="Times New Roman" w:cs="Times New Roman"/>
          <w:sz w:val="24"/>
          <w:szCs w:val="24"/>
        </w:rPr>
        <w:t>Even if an accident involves another cardinal rule, a</w:t>
      </w:r>
      <w:r w:rsidR="00A606CA">
        <w:rPr>
          <w:rFonts w:ascii="Times New Roman" w:hAnsi="Times New Roman" w:cs="Times New Roman"/>
          <w:sz w:val="24"/>
          <w:szCs w:val="24"/>
        </w:rPr>
        <w:t>ccidents are unintentional wrongdoing that one may learn from. Repeated wrongdoings of the same variety are not accidents, and may lead to removal from the organization</w:t>
      </w:r>
    </w:p>
    <w:p w14:paraId="1326DDDD" w14:textId="6E5C1553" w:rsidR="00A606CA" w:rsidRPr="00391498" w:rsidRDefault="00A606CA" w:rsidP="00943FDE">
      <w:pPr>
        <w:ind w:left="1440" w:hanging="1440"/>
        <w:rPr>
          <w:rFonts w:ascii="Times New Roman" w:hAnsi="Times New Roman" w:cs="Times New Roman"/>
          <w:sz w:val="24"/>
          <w:szCs w:val="24"/>
        </w:rPr>
      </w:pPr>
      <w:r>
        <w:rPr>
          <w:rFonts w:ascii="Times New Roman" w:hAnsi="Times New Roman" w:cs="Times New Roman"/>
          <w:sz w:val="24"/>
          <w:szCs w:val="24"/>
        </w:rPr>
        <w:lastRenderedPageBreak/>
        <w:t>Section III</w:t>
      </w:r>
      <w:r>
        <w:rPr>
          <w:rFonts w:ascii="Times New Roman" w:hAnsi="Times New Roman" w:cs="Times New Roman"/>
          <w:sz w:val="24"/>
          <w:szCs w:val="24"/>
        </w:rPr>
        <w:tab/>
        <w:t xml:space="preserve">Any member may inform an officer of another’s wrongdoings but may not remove a member on their own. Any officer may initiate a vote to remove a member. Before the vote, an officer will describe the reasons for removing a member, and then the member in question will be able to offer a rebuttal. Both parties will be limited to 15 minutes per turn to speak but may rebut one-another until both are satisfied. Once both are satisfied, a vote will take place pursuant to article XIV. To remove a member, a 2/3 majority is required. </w:t>
      </w:r>
    </w:p>
    <w:p w14:paraId="2D683A39" w14:textId="77777777" w:rsidR="00284E5B" w:rsidRPr="00391498" w:rsidRDefault="00284E5B" w:rsidP="00950BD1">
      <w:pPr>
        <w:ind w:left="1440" w:hanging="1440"/>
        <w:rPr>
          <w:rFonts w:ascii="Times New Roman" w:hAnsi="Times New Roman" w:cs="Times New Roman"/>
          <w:sz w:val="24"/>
          <w:szCs w:val="24"/>
        </w:rPr>
      </w:pPr>
    </w:p>
    <w:p w14:paraId="4F2CED67" w14:textId="21C0FC10" w:rsidR="002A5D8F" w:rsidRPr="00391498" w:rsidRDefault="002A5D8F" w:rsidP="00950BD1">
      <w:pPr>
        <w:ind w:left="1440" w:hanging="1440"/>
        <w:rPr>
          <w:rFonts w:ascii="Times New Roman" w:hAnsi="Times New Roman" w:cs="Times New Roman"/>
          <w:sz w:val="24"/>
          <w:szCs w:val="24"/>
        </w:rPr>
      </w:pPr>
      <w:r w:rsidRPr="00391498">
        <w:rPr>
          <w:rFonts w:ascii="Times New Roman" w:hAnsi="Times New Roman" w:cs="Times New Roman"/>
          <w:sz w:val="24"/>
          <w:szCs w:val="24"/>
        </w:rPr>
        <w:t xml:space="preserve">Article </w:t>
      </w:r>
      <w:r w:rsidR="00391498">
        <w:rPr>
          <w:rFonts w:ascii="Times New Roman" w:hAnsi="Times New Roman" w:cs="Times New Roman"/>
          <w:sz w:val="24"/>
          <w:szCs w:val="24"/>
        </w:rPr>
        <w:t>XII</w:t>
      </w:r>
      <w:r w:rsidRPr="00391498">
        <w:rPr>
          <w:rFonts w:ascii="Times New Roman" w:hAnsi="Times New Roman" w:cs="Times New Roman"/>
          <w:sz w:val="24"/>
          <w:szCs w:val="24"/>
        </w:rPr>
        <w:tab/>
        <w:t>Authority</w:t>
      </w:r>
    </w:p>
    <w:p w14:paraId="099C784A" w14:textId="77777777" w:rsidR="002A5D8F" w:rsidRPr="00391498" w:rsidRDefault="002A5D8F" w:rsidP="00950BD1">
      <w:pPr>
        <w:ind w:left="1440" w:hanging="1440"/>
        <w:rPr>
          <w:rFonts w:ascii="Times New Roman" w:hAnsi="Times New Roman" w:cs="Times New Roman"/>
          <w:sz w:val="24"/>
          <w:szCs w:val="24"/>
        </w:rPr>
      </w:pPr>
      <w:r w:rsidRPr="00391498">
        <w:rPr>
          <w:rFonts w:ascii="Times New Roman" w:hAnsi="Times New Roman" w:cs="Times New Roman"/>
          <w:sz w:val="24"/>
          <w:szCs w:val="24"/>
        </w:rPr>
        <w:t>Section I</w:t>
      </w:r>
      <w:r w:rsidRPr="00391498">
        <w:rPr>
          <w:rFonts w:ascii="Times New Roman" w:hAnsi="Times New Roman" w:cs="Times New Roman"/>
          <w:sz w:val="24"/>
          <w:szCs w:val="24"/>
        </w:rPr>
        <w:tab/>
        <w:t xml:space="preserve">This organization is a recognized student organization by Iowa State University according to the Student Organization Recognition Policy. </w:t>
      </w:r>
    </w:p>
    <w:p w14:paraId="1444088D" w14:textId="2EF5ECAC" w:rsidR="002A5D8F" w:rsidRDefault="002A5D8F" w:rsidP="00391498">
      <w:pPr>
        <w:ind w:left="1440" w:hanging="1440"/>
        <w:rPr>
          <w:rFonts w:ascii="Times New Roman" w:hAnsi="Times New Roman" w:cs="Times New Roman"/>
          <w:sz w:val="24"/>
          <w:szCs w:val="24"/>
        </w:rPr>
      </w:pPr>
      <w:r w:rsidRPr="00391498">
        <w:rPr>
          <w:rFonts w:ascii="Times New Roman" w:hAnsi="Times New Roman" w:cs="Times New Roman"/>
          <w:sz w:val="24"/>
          <w:szCs w:val="24"/>
        </w:rPr>
        <w:t xml:space="preserve">Section II </w:t>
      </w:r>
      <w:r w:rsidRPr="00391498">
        <w:rPr>
          <w:rFonts w:ascii="Times New Roman" w:hAnsi="Times New Roman" w:cs="Times New Roman"/>
          <w:sz w:val="24"/>
          <w:szCs w:val="24"/>
        </w:rPr>
        <w:tab/>
        <w:t xml:space="preserve">This organization is licensed to use the trademark National Rifle Association and adheres to the bylaws of the NRA. </w:t>
      </w:r>
    </w:p>
    <w:p w14:paraId="2B854360" w14:textId="75762AD5" w:rsidR="00391498" w:rsidRDefault="00391498" w:rsidP="00391498">
      <w:pPr>
        <w:ind w:left="1440" w:hanging="1440"/>
        <w:rPr>
          <w:rFonts w:ascii="Times New Roman" w:hAnsi="Times New Roman" w:cs="Times New Roman"/>
          <w:sz w:val="24"/>
          <w:szCs w:val="24"/>
        </w:rPr>
      </w:pPr>
    </w:p>
    <w:p w14:paraId="6FBE1A4A" w14:textId="513E5581" w:rsidR="00391498" w:rsidRPr="00391498" w:rsidRDefault="009C2B0D" w:rsidP="00391498">
      <w:pPr>
        <w:rPr>
          <w:rFonts w:ascii="Times New Roman" w:hAnsi="Times New Roman" w:cs="Times New Roman"/>
          <w:sz w:val="24"/>
          <w:szCs w:val="24"/>
        </w:rPr>
      </w:pPr>
      <w:r>
        <w:rPr>
          <w:rFonts w:ascii="Times New Roman" w:hAnsi="Times New Roman" w:cs="Times New Roman"/>
          <w:sz w:val="24"/>
          <w:szCs w:val="24"/>
        </w:rPr>
        <w:t>Article</w:t>
      </w:r>
      <w:r w:rsidR="00391498" w:rsidRPr="00391498">
        <w:rPr>
          <w:rFonts w:ascii="Times New Roman" w:hAnsi="Times New Roman" w:cs="Times New Roman"/>
          <w:sz w:val="24"/>
          <w:szCs w:val="24"/>
        </w:rPr>
        <w:t xml:space="preserve"> XIII</w:t>
      </w:r>
      <w:r w:rsidR="00391498" w:rsidRPr="00391498">
        <w:rPr>
          <w:rFonts w:ascii="Times New Roman" w:hAnsi="Times New Roman" w:cs="Times New Roman"/>
          <w:sz w:val="24"/>
          <w:szCs w:val="24"/>
        </w:rPr>
        <w:tab/>
        <w:t>Dissolution</w:t>
      </w:r>
    </w:p>
    <w:p w14:paraId="6B0386E9" w14:textId="716E093C" w:rsidR="00391498" w:rsidRPr="00391498" w:rsidRDefault="00391498" w:rsidP="00391498">
      <w:pPr>
        <w:ind w:left="1440" w:hanging="1440"/>
        <w:rPr>
          <w:rFonts w:ascii="Times New Roman" w:hAnsi="Times New Roman" w:cs="Times New Roman"/>
          <w:sz w:val="24"/>
          <w:szCs w:val="24"/>
        </w:rPr>
      </w:pPr>
      <w:r>
        <w:rPr>
          <w:rFonts w:ascii="Times New Roman" w:hAnsi="Times New Roman" w:cs="Times New Roman"/>
          <w:sz w:val="24"/>
          <w:szCs w:val="24"/>
        </w:rPr>
        <w:t>Section I</w:t>
      </w:r>
      <w:r>
        <w:rPr>
          <w:rFonts w:ascii="Times New Roman" w:hAnsi="Times New Roman" w:cs="Times New Roman"/>
          <w:sz w:val="24"/>
          <w:szCs w:val="24"/>
        </w:rPr>
        <w:tab/>
      </w:r>
      <w:r w:rsidRPr="00391498">
        <w:rPr>
          <w:rFonts w:ascii="Times New Roman" w:hAnsi="Times New Roman" w:cs="Times New Roman"/>
          <w:sz w:val="24"/>
          <w:szCs w:val="24"/>
        </w:rPr>
        <w:t>Upon the dissolution of the Students for 2A at Iowa State University for any reason, all materials, work, funds, and property controlled by the organization will be sent to the Grassroots Division of the NRA-ILA.</w:t>
      </w:r>
    </w:p>
    <w:p w14:paraId="1688A40C" w14:textId="77777777" w:rsidR="003B1E99" w:rsidRDefault="003B1E99" w:rsidP="003B1E99">
      <w:pPr>
        <w:rPr>
          <w:rFonts w:ascii="Times New Roman" w:hAnsi="Times New Roman" w:cs="Times New Roman"/>
          <w:sz w:val="24"/>
          <w:szCs w:val="24"/>
        </w:rPr>
      </w:pPr>
    </w:p>
    <w:p w14:paraId="21634823" w14:textId="24276634" w:rsidR="003B1E99" w:rsidRDefault="003B1E99" w:rsidP="003B1E99">
      <w:pPr>
        <w:rPr>
          <w:rFonts w:ascii="Times New Roman" w:hAnsi="Times New Roman" w:cs="Times New Roman"/>
          <w:sz w:val="24"/>
          <w:szCs w:val="24"/>
        </w:rPr>
      </w:pPr>
      <w:r>
        <w:rPr>
          <w:rFonts w:ascii="Times New Roman" w:hAnsi="Times New Roman" w:cs="Times New Roman"/>
          <w:sz w:val="24"/>
          <w:szCs w:val="24"/>
        </w:rPr>
        <w:t>Article XIV</w:t>
      </w:r>
      <w:r>
        <w:rPr>
          <w:rFonts w:ascii="Times New Roman" w:hAnsi="Times New Roman" w:cs="Times New Roman"/>
          <w:sz w:val="24"/>
          <w:szCs w:val="24"/>
        </w:rPr>
        <w:tab/>
        <w:t>Voting Procedures</w:t>
      </w:r>
    </w:p>
    <w:p w14:paraId="41B661E0" w14:textId="370F36D6" w:rsidR="003B1E99" w:rsidRDefault="003B1E99" w:rsidP="00391498">
      <w:pPr>
        <w:ind w:left="1440" w:hanging="1440"/>
        <w:rPr>
          <w:rFonts w:ascii="Times New Roman" w:hAnsi="Times New Roman" w:cs="Times New Roman"/>
          <w:sz w:val="24"/>
          <w:szCs w:val="24"/>
        </w:rPr>
      </w:pPr>
      <w:r>
        <w:rPr>
          <w:rFonts w:ascii="Times New Roman" w:hAnsi="Times New Roman" w:cs="Times New Roman"/>
          <w:sz w:val="24"/>
          <w:szCs w:val="24"/>
        </w:rPr>
        <w:t>Section I</w:t>
      </w:r>
      <w:r>
        <w:rPr>
          <w:rFonts w:ascii="Times New Roman" w:hAnsi="Times New Roman" w:cs="Times New Roman"/>
          <w:sz w:val="24"/>
          <w:szCs w:val="24"/>
        </w:rPr>
        <w:tab/>
        <w:t xml:space="preserve">All situations requiring a vote will be conducted with a secret ballot. Voters will be alerted of the options they may vote for. Votes will be written on a piece of paper, folded in half, and placed inside a container. People may keep an eye on the container to ensure nobody turns in more than one vote. </w:t>
      </w:r>
    </w:p>
    <w:p w14:paraId="5DB77C51" w14:textId="3E93476C" w:rsidR="00D66A85" w:rsidRDefault="00D66A85" w:rsidP="00391498">
      <w:pPr>
        <w:ind w:left="1440" w:hanging="1440"/>
        <w:rPr>
          <w:rFonts w:ascii="Times New Roman" w:hAnsi="Times New Roman" w:cs="Times New Roman"/>
          <w:sz w:val="24"/>
          <w:szCs w:val="24"/>
        </w:rPr>
      </w:pPr>
      <w:r>
        <w:rPr>
          <w:rFonts w:ascii="Times New Roman" w:hAnsi="Times New Roman" w:cs="Times New Roman"/>
          <w:sz w:val="24"/>
          <w:szCs w:val="24"/>
        </w:rPr>
        <w:t>Section II</w:t>
      </w:r>
      <w:r>
        <w:rPr>
          <w:rFonts w:ascii="Times New Roman" w:hAnsi="Times New Roman" w:cs="Times New Roman"/>
          <w:sz w:val="24"/>
          <w:szCs w:val="24"/>
        </w:rPr>
        <w:tab/>
        <w:t>If voting online is required, proper arrangements may be made. Technology is always changing, so the platform to be used will not be specified. The only requirements are that a system is in place to verify that each vote is cast by an eligible voter and each voter only casts one vote.</w:t>
      </w:r>
    </w:p>
    <w:p w14:paraId="572789E2" w14:textId="77777777" w:rsidR="003B1E99" w:rsidRDefault="003B1E99" w:rsidP="00391498">
      <w:pPr>
        <w:ind w:left="1440" w:hanging="1440"/>
        <w:rPr>
          <w:rFonts w:ascii="Times New Roman" w:hAnsi="Times New Roman" w:cs="Times New Roman"/>
          <w:sz w:val="24"/>
          <w:szCs w:val="24"/>
        </w:rPr>
      </w:pPr>
    </w:p>
    <w:p w14:paraId="4B390F48" w14:textId="603843B7" w:rsidR="00EF6550" w:rsidRDefault="0029211C" w:rsidP="0029211C">
      <w:pPr>
        <w:ind w:left="1440" w:hanging="1440"/>
        <w:rPr>
          <w:rFonts w:ascii="Times New Roman" w:hAnsi="Times New Roman" w:cs="Times New Roman"/>
          <w:sz w:val="24"/>
          <w:szCs w:val="24"/>
        </w:rPr>
      </w:pPr>
      <w:r>
        <w:rPr>
          <w:rFonts w:ascii="Times New Roman" w:hAnsi="Times New Roman" w:cs="Times New Roman"/>
          <w:sz w:val="24"/>
          <w:szCs w:val="24"/>
        </w:rPr>
        <w:t>Article XV</w:t>
      </w:r>
      <w:r>
        <w:rPr>
          <w:rFonts w:ascii="Times New Roman" w:hAnsi="Times New Roman" w:cs="Times New Roman"/>
          <w:sz w:val="24"/>
          <w:szCs w:val="24"/>
        </w:rPr>
        <w:tab/>
        <w:t>Cardinal Rules</w:t>
      </w:r>
    </w:p>
    <w:p w14:paraId="02CFCC99" w14:textId="0EE120AE" w:rsidR="0029211C" w:rsidRDefault="0029211C" w:rsidP="0029211C">
      <w:pPr>
        <w:ind w:left="1440" w:hanging="1440"/>
        <w:rPr>
          <w:rFonts w:ascii="Times New Roman" w:hAnsi="Times New Roman" w:cs="Times New Roman"/>
          <w:sz w:val="24"/>
          <w:szCs w:val="24"/>
        </w:rPr>
      </w:pPr>
      <w:r>
        <w:rPr>
          <w:rFonts w:ascii="Times New Roman" w:hAnsi="Times New Roman" w:cs="Times New Roman"/>
          <w:sz w:val="24"/>
          <w:szCs w:val="24"/>
        </w:rPr>
        <w:t>Section I</w:t>
      </w:r>
      <w:r>
        <w:rPr>
          <w:rFonts w:ascii="Times New Roman" w:hAnsi="Times New Roman" w:cs="Times New Roman"/>
          <w:sz w:val="24"/>
          <w:szCs w:val="24"/>
        </w:rPr>
        <w:tab/>
        <w:t>We will not explicitly condone any illegal activity.</w:t>
      </w:r>
      <w:r w:rsidR="00236983">
        <w:rPr>
          <w:rFonts w:ascii="Times New Roman" w:hAnsi="Times New Roman" w:cs="Times New Roman"/>
          <w:sz w:val="24"/>
          <w:szCs w:val="24"/>
        </w:rPr>
        <w:t xml:space="preserve"> Implicit or unintentional messages condoning illegal activity can only be assumed to be implicit or unintentional. Members are encouraged to ask for clarification if they suspect this is the case. Asking for clarification makes the statement explicit.</w:t>
      </w:r>
      <w:r>
        <w:rPr>
          <w:rFonts w:ascii="Times New Roman" w:hAnsi="Times New Roman" w:cs="Times New Roman"/>
          <w:sz w:val="24"/>
          <w:szCs w:val="24"/>
        </w:rPr>
        <w:t xml:space="preserve"> </w:t>
      </w:r>
      <w:r w:rsidR="00E94A47">
        <w:rPr>
          <w:rFonts w:ascii="Times New Roman" w:hAnsi="Times New Roman" w:cs="Times New Roman"/>
          <w:sz w:val="24"/>
          <w:szCs w:val="24"/>
        </w:rPr>
        <w:t>In order to maintain an acceptable image with the public, we will not explicitly encourage any illegal activity.</w:t>
      </w:r>
      <w:r w:rsidR="00294773">
        <w:rPr>
          <w:rFonts w:ascii="Times New Roman" w:hAnsi="Times New Roman" w:cs="Times New Roman"/>
          <w:sz w:val="24"/>
          <w:szCs w:val="24"/>
        </w:rPr>
        <w:t xml:space="preserve"> </w:t>
      </w:r>
      <w:r w:rsidR="00236983">
        <w:rPr>
          <w:rFonts w:ascii="Times New Roman" w:hAnsi="Times New Roman" w:cs="Times New Roman"/>
          <w:sz w:val="24"/>
          <w:szCs w:val="24"/>
        </w:rPr>
        <w:t>Weapon</w:t>
      </w:r>
      <w:r w:rsidR="00294773">
        <w:rPr>
          <w:rFonts w:ascii="Times New Roman" w:hAnsi="Times New Roman" w:cs="Times New Roman"/>
          <w:sz w:val="24"/>
          <w:szCs w:val="24"/>
        </w:rPr>
        <w:t xml:space="preserve"> laws can be filled with grey areas, and disclosure is </w:t>
      </w:r>
      <w:r w:rsidR="00294773">
        <w:rPr>
          <w:rFonts w:ascii="Times New Roman" w:hAnsi="Times New Roman" w:cs="Times New Roman"/>
          <w:sz w:val="24"/>
          <w:szCs w:val="24"/>
        </w:rPr>
        <w:lastRenderedPageBreak/>
        <w:t>recommended when discussing subjects of uncertainty.</w:t>
      </w:r>
      <w:r w:rsidR="00E94A47">
        <w:rPr>
          <w:rFonts w:ascii="Times New Roman" w:hAnsi="Times New Roman" w:cs="Times New Roman"/>
          <w:sz w:val="24"/>
          <w:szCs w:val="24"/>
        </w:rPr>
        <w:t xml:space="preserve"> Opinions on potential changes to the law or clear and honest jokes are acceptable, but we will not condone any illegal activity.</w:t>
      </w:r>
    </w:p>
    <w:p w14:paraId="6D762C6F" w14:textId="2343804E" w:rsidR="000D4E90" w:rsidRDefault="000D4E90" w:rsidP="0029211C">
      <w:pPr>
        <w:ind w:left="1440" w:hanging="1440"/>
        <w:rPr>
          <w:rFonts w:ascii="Times New Roman" w:hAnsi="Times New Roman" w:cs="Times New Roman"/>
          <w:sz w:val="24"/>
          <w:szCs w:val="24"/>
        </w:rPr>
      </w:pPr>
      <w:r>
        <w:rPr>
          <w:rFonts w:ascii="Times New Roman" w:hAnsi="Times New Roman" w:cs="Times New Roman"/>
          <w:sz w:val="24"/>
          <w:szCs w:val="24"/>
        </w:rPr>
        <w:t>Section II</w:t>
      </w:r>
      <w:r>
        <w:rPr>
          <w:rFonts w:ascii="Times New Roman" w:hAnsi="Times New Roman" w:cs="Times New Roman"/>
          <w:sz w:val="24"/>
          <w:szCs w:val="24"/>
        </w:rPr>
        <w:tab/>
        <w:t xml:space="preserve">We will not </w:t>
      </w:r>
      <w:proofErr w:type="spellStart"/>
      <w:r>
        <w:rPr>
          <w:rFonts w:ascii="Times New Roman" w:hAnsi="Times New Roman" w:cs="Times New Roman"/>
          <w:sz w:val="24"/>
          <w:szCs w:val="24"/>
        </w:rPr>
        <w:t>gatekeep</w:t>
      </w:r>
      <w:proofErr w:type="spellEnd"/>
      <w:r>
        <w:rPr>
          <w:rFonts w:ascii="Times New Roman" w:hAnsi="Times New Roman" w:cs="Times New Roman"/>
          <w:sz w:val="24"/>
          <w:szCs w:val="24"/>
        </w:rPr>
        <w:t xml:space="preserve">. Students for 2A is a pro-gun-rights organization and chapter of the National Rifle Association. Part of what we do includes helping NRA-PVF endorsed candidates for office. </w:t>
      </w:r>
      <w:r w:rsidR="00FB3489">
        <w:rPr>
          <w:rFonts w:ascii="Times New Roman" w:hAnsi="Times New Roman" w:cs="Times New Roman"/>
          <w:sz w:val="24"/>
          <w:szCs w:val="24"/>
        </w:rPr>
        <w:t>But</w:t>
      </w:r>
      <w:r>
        <w:rPr>
          <w:rFonts w:ascii="Times New Roman" w:hAnsi="Times New Roman" w:cs="Times New Roman"/>
          <w:sz w:val="24"/>
          <w:szCs w:val="24"/>
        </w:rPr>
        <w:t xml:space="preserve"> no matter where we stand on other political issues or where we fall on the political spectrum, we will welcome everyone.</w:t>
      </w:r>
    </w:p>
    <w:p w14:paraId="772AACC7" w14:textId="19C8FC21" w:rsidR="002547E4" w:rsidRDefault="002547E4" w:rsidP="0029211C">
      <w:pPr>
        <w:ind w:left="1440" w:hanging="1440"/>
        <w:rPr>
          <w:rFonts w:ascii="Times New Roman" w:hAnsi="Times New Roman" w:cs="Times New Roman"/>
          <w:sz w:val="24"/>
          <w:szCs w:val="24"/>
        </w:rPr>
      </w:pPr>
      <w:r>
        <w:rPr>
          <w:rFonts w:ascii="Times New Roman" w:hAnsi="Times New Roman" w:cs="Times New Roman"/>
          <w:sz w:val="24"/>
          <w:szCs w:val="24"/>
        </w:rPr>
        <w:t>Section III</w:t>
      </w:r>
      <w:r>
        <w:rPr>
          <w:rFonts w:ascii="Times New Roman" w:hAnsi="Times New Roman" w:cs="Times New Roman"/>
          <w:sz w:val="24"/>
          <w:szCs w:val="24"/>
        </w:rPr>
        <w:tab/>
        <w:t xml:space="preserve">We will treat everyone with respect, even if the favor </w:t>
      </w:r>
      <w:r w:rsidR="00FB3489">
        <w:rPr>
          <w:rFonts w:ascii="Times New Roman" w:hAnsi="Times New Roman" w:cs="Times New Roman"/>
          <w:sz w:val="24"/>
          <w:szCs w:val="24"/>
        </w:rPr>
        <w:t>is not</w:t>
      </w:r>
      <w:r>
        <w:rPr>
          <w:rFonts w:ascii="Times New Roman" w:hAnsi="Times New Roman" w:cs="Times New Roman"/>
          <w:sz w:val="24"/>
          <w:szCs w:val="24"/>
        </w:rPr>
        <w:t xml:space="preserve"> returned.</w:t>
      </w:r>
      <w:r w:rsidR="00A0440D">
        <w:rPr>
          <w:rFonts w:ascii="Times New Roman" w:hAnsi="Times New Roman" w:cs="Times New Roman"/>
          <w:sz w:val="24"/>
          <w:szCs w:val="24"/>
        </w:rPr>
        <w:t xml:space="preserve"> </w:t>
      </w:r>
      <w:r w:rsidR="00DF7565">
        <w:rPr>
          <w:rFonts w:ascii="Times New Roman" w:hAnsi="Times New Roman" w:cs="Times New Roman"/>
          <w:sz w:val="24"/>
          <w:szCs w:val="24"/>
        </w:rPr>
        <w:t>Establishing goodwill with everyone outside of our organization is the only way we can gain</w:t>
      </w:r>
      <w:r w:rsidR="008F6E51">
        <w:rPr>
          <w:rFonts w:ascii="Times New Roman" w:hAnsi="Times New Roman" w:cs="Times New Roman"/>
          <w:sz w:val="24"/>
          <w:szCs w:val="24"/>
        </w:rPr>
        <w:t xml:space="preserve"> credibility in a culture that may be indifferent to us.</w:t>
      </w:r>
      <w:r w:rsidR="00836B39">
        <w:rPr>
          <w:rFonts w:ascii="Times New Roman" w:hAnsi="Times New Roman" w:cs="Times New Roman"/>
          <w:sz w:val="24"/>
          <w:szCs w:val="24"/>
        </w:rPr>
        <w:t xml:space="preserve"> This rule is also mutual between members, and we will all be expected to respect one-another as well. Respect is subjective, and while being calm, polite, and level-headed is a good start, perceptions of our behavior can vary. If a member suspects this rule has been violated, they are encouraged to express their concerns to the perpetrator, other members, and / or officers. </w:t>
      </w:r>
    </w:p>
    <w:p w14:paraId="4D234ECC" w14:textId="5211C96C" w:rsidR="00790E33" w:rsidRDefault="00790E33" w:rsidP="0029211C">
      <w:pPr>
        <w:ind w:left="1440" w:hanging="1440"/>
        <w:rPr>
          <w:rFonts w:ascii="Times New Roman" w:hAnsi="Times New Roman" w:cs="Times New Roman"/>
          <w:sz w:val="24"/>
          <w:szCs w:val="24"/>
        </w:rPr>
      </w:pPr>
      <w:r>
        <w:rPr>
          <w:rFonts w:ascii="Times New Roman" w:hAnsi="Times New Roman" w:cs="Times New Roman"/>
          <w:sz w:val="24"/>
          <w:szCs w:val="24"/>
        </w:rPr>
        <w:t>Section IV</w:t>
      </w:r>
      <w:r>
        <w:rPr>
          <w:rFonts w:ascii="Times New Roman" w:hAnsi="Times New Roman" w:cs="Times New Roman"/>
          <w:sz w:val="24"/>
          <w:szCs w:val="24"/>
        </w:rPr>
        <w:tab/>
        <w:t xml:space="preserve">We will avoid inspiring evil. When a crime occurs where </w:t>
      </w:r>
      <w:r w:rsidR="001D43A0">
        <w:rPr>
          <w:rFonts w:ascii="Times New Roman" w:hAnsi="Times New Roman" w:cs="Times New Roman"/>
          <w:sz w:val="24"/>
          <w:szCs w:val="24"/>
        </w:rPr>
        <w:t>a</w:t>
      </w:r>
      <w:r>
        <w:rPr>
          <w:rFonts w:ascii="Times New Roman" w:hAnsi="Times New Roman" w:cs="Times New Roman"/>
          <w:sz w:val="24"/>
          <w:szCs w:val="24"/>
        </w:rPr>
        <w:t xml:space="preserve"> motive of the suspect was to gain notoriety, for example, a mass shooting, </w:t>
      </w:r>
      <w:r w:rsidR="001D43A0">
        <w:rPr>
          <w:rFonts w:ascii="Times New Roman" w:hAnsi="Times New Roman" w:cs="Times New Roman"/>
          <w:sz w:val="24"/>
          <w:szCs w:val="24"/>
        </w:rPr>
        <w:t>we will avoid sharing anything including, but not limited</w:t>
      </w:r>
      <w:r w:rsidR="00D5622B">
        <w:rPr>
          <w:rFonts w:ascii="Times New Roman" w:hAnsi="Times New Roman" w:cs="Times New Roman"/>
          <w:sz w:val="24"/>
          <w:szCs w:val="24"/>
        </w:rPr>
        <w:t xml:space="preserve"> to</w:t>
      </w:r>
      <w:r w:rsidR="001D43A0">
        <w:rPr>
          <w:rFonts w:ascii="Times New Roman" w:hAnsi="Times New Roman" w:cs="Times New Roman"/>
          <w:sz w:val="24"/>
          <w:szCs w:val="24"/>
        </w:rPr>
        <w:t xml:space="preserve"> the names, images, videos, manifestos, or grievances of any suspects of these crimes.</w:t>
      </w:r>
      <w:r w:rsidR="00836B39">
        <w:rPr>
          <w:rFonts w:ascii="Times New Roman" w:hAnsi="Times New Roman" w:cs="Times New Roman"/>
          <w:sz w:val="24"/>
          <w:szCs w:val="24"/>
        </w:rPr>
        <w:t xml:space="preserve"> As the goal of a given suspect was to gain notoriety, sharing this information only gives them what they are asking for.</w:t>
      </w:r>
      <w:r w:rsidR="001D43A0">
        <w:rPr>
          <w:rFonts w:ascii="Times New Roman" w:hAnsi="Times New Roman" w:cs="Times New Roman"/>
          <w:sz w:val="24"/>
          <w:szCs w:val="24"/>
        </w:rPr>
        <w:t xml:space="preserve"> </w:t>
      </w:r>
      <w:r w:rsidR="00D5622B">
        <w:rPr>
          <w:rFonts w:ascii="Times New Roman" w:hAnsi="Times New Roman" w:cs="Times New Roman"/>
          <w:sz w:val="24"/>
          <w:szCs w:val="24"/>
        </w:rPr>
        <w:t>Exceptions are granted for legitimate study of a crime with the purpose of preventing these tragedies in the future</w:t>
      </w:r>
      <w:r w:rsidR="00A53F11">
        <w:rPr>
          <w:rFonts w:ascii="Times New Roman" w:hAnsi="Times New Roman" w:cs="Times New Roman"/>
          <w:sz w:val="24"/>
          <w:szCs w:val="24"/>
        </w:rPr>
        <w:t xml:space="preserve"> or other academic purposes</w:t>
      </w:r>
      <w:r w:rsidR="00D5622B">
        <w:rPr>
          <w:rFonts w:ascii="Times New Roman" w:hAnsi="Times New Roman" w:cs="Times New Roman"/>
          <w:sz w:val="24"/>
          <w:szCs w:val="24"/>
        </w:rPr>
        <w:t xml:space="preserve">. </w:t>
      </w:r>
    </w:p>
    <w:p w14:paraId="2CABAD4D" w14:textId="3DA78D61" w:rsidR="008C079D" w:rsidRPr="00391498" w:rsidRDefault="008C079D" w:rsidP="0029211C">
      <w:pPr>
        <w:ind w:left="1440" w:hanging="1440"/>
        <w:rPr>
          <w:rFonts w:ascii="Times New Roman" w:hAnsi="Times New Roman" w:cs="Times New Roman"/>
          <w:sz w:val="24"/>
          <w:szCs w:val="24"/>
        </w:rPr>
      </w:pPr>
      <w:r>
        <w:rPr>
          <w:rFonts w:ascii="Times New Roman" w:hAnsi="Times New Roman" w:cs="Times New Roman"/>
          <w:sz w:val="24"/>
          <w:szCs w:val="24"/>
        </w:rPr>
        <w:t>Section V</w:t>
      </w:r>
      <w:r>
        <w:rPr>
          <w:rFonts w:ascii="Times New Roman" w:hAnsi="Times New Roman" w:cs="Times New Roman"/>
          <w:sz w:val="24"/>
          <w:szCs w:val="24"/>
        </w:rPr>
        <w:tab/>
        <w:t xml:space="preserve">We will understand that accidents happen. </w:t>
      </w:r>
      <w:r w:rsidR="00801E1A">
        <w:rPr>
          <w:rFonts w:ascii="Times New Roman" w:hAnsi="Times New Roman" w:cs="Times New Roman"/>
          <w:sz w:val="24"/>
          <w:szCs w:val="24"/>
        </w:rPr>
        <w:t>Throughout our lives</w:t>
      </w:r>
      <w:r w:rsidR="00A04D03">
        <w:rPr>
          <w:rFonts w:ascii="Times New Roman" w:hAnsi="Times New Roman" w:cs="Times New Roman"/>
          <w:sz w:val="24"/>
          <w:szCs w:val="24"/>
        </w:rPr>
        <w:t>,</w:t>
      </w:r>
      <w:r w:rsidR="00801E1A">
        <w:rPr>
          <w:rFonts w:ascii="Times New Roman" w:hAnsi="Times New Roman" w:cs="Times New Roman"/>
          <w:sz w:val="24"/>
          <w:szCs w:val="24"/>
        </w:rPr>
        <w:t xml:space="preserve"> we have broken at least most of these rules at one point or another. </w:t>
      </w:r>
      <w:r w:rsidR="00C06670">
        <w:rPr>
          <w:rFonts w:ascii="Times New Roman" w:hAnsi="Times New Roman" w:cs="Times New Roman"/>
          <w:sz w:val="24"/>
          <w:szCs w:val="24"/>
        </w:rPr>
        <w:t xml:space="preserve">With a mutual understanding that </w:t>
      </w:r>
      <w:r w:rsidR="00F957F1">
        <w:rPr>
          <w:rFonts w:ascii="Times New Roman" w:hAnsi="Times New Roman" w:cs="Times New Roman"/>
          <w:sz w:val="24"/>
          <w:szCs w:val="24"/>
        </w:rPr>
        <w:t xml:space="preserve">we may still accidentally violate these rules, we retain our ability to grow, mature, and flourish as human beings. </w:t>
      </w:r>
    </w:p>
    <w:sectPr w:rsidR="008C079D" w:rsidRPr="00391498" w:rsidSect="00D36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672"/>
    <w:multiLevelType w:val="hybridMultilevel"/>
    <w:tmpl w:val="9E4EBF8C"/>
    <w:lvl w:ilvl="0" w:tplc="892621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C30C07"/>
    <w:multiLevelType w:val="hybridMultilevel"/>
    <w:tmpl w:val="A3D22360"/>
    <w:lvl w:ilvl="0" w:tplc="AAB687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D062DE"/>
    <w:multiLevelType w:val="hybridMultilevel"/>
    <w:tmpl w:val="5A9EE6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E3944B4"/>
    <w:multiLevelType w:val="hybridMultilevel"/>
    <w:tmpl w:val="012EB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913D8"/>
    <w:multiLevelType w:val="hybridMultilevel"/>
    <w:tmpl w:val="55DC5DFC"/>
    <w:lvl w:ilvl="0" w:tplc="F5FEC6D4">
      <w:start w:val="1"/>
      <w:numFmt w:val="lowerLetter"/>
      <w:lvlText w:val="%1."/>
      <w:lvlJc w:val="left"/>
      <w:pPr>
        <w:ind w:left="1800" w:hanging="360"/>
      </w:pPr>
      <w:rPr>
        <w:rFonts w:asciiTheme="minorHAnsi" w:hAnsiTheme="minorHAnsi" w:cstheme="minorBid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8B56BFA"/>
    <w:multiLevelType w:val="hybridMultilevel"/>
    <w:tmpl w:val="3B6C01D4"/>
    <w:lvl w:ilvl="0" w:tplc="D92AA5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D154057"/>
    <w:multiLevelType w:val="hybridMultilevel"/>
    <w:tmpl w:val="FE64D1A6"/>
    <w:lvl w:ilvl="0" w:tplc="9796BD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0E21411"/>
    <w:multiLevelType w:val="hybridMultilevel"/>
    <w:tmpl w:val="D6CC02F0"/>
    <w:lvl w:ilvl="0" w:tplc="8BC6C1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83F0719"/>
    <w:multiLevelType w:val="hybridMultilevel"/>
    <w:tmpl w:val="6554D98E"/>
    <w:lvl w:ilvl="0" w:tplc="8FF649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F9F7500"/>
    <w:multiLevelType w:val="hybridMultilevel"/>
    <w:tmpl w:val="7E1EACC8"/>
    <w:lvl w:ilvl="0" w:tplc="F6D03D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8622683"/>
    <w:multiLevelType w:val="hybridMultilevel"/>
    <w:tmpl w:val="58985082"/>
    <w:lvl w:ilvl="0" w:tplc="01B830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3024CAE"/>
    <w:multiLevelType w:val="hybridMultilevel"/>
    <w:tmpl w:val="A23ECFA8"/>
    <w:lvl w:ilvl="0" w:tplc="ADA068AA">
      <w:start w:val="1"/>
      <w:numFmt w:val="low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5E9714E"/>
    <w:multiLevelType w:val="hybridMultilevel"/>
    <w:tmpl w:val="2FA63872"/>
    <w:lvl w:ilvl="0" w:tplc="979EF3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BA44944"/>
    <w:multiLevelType w:val="hybridMultilevel"/>
    <w:tmpl w:val="AF584DEC"/>
    <w:lvl w:ilvl="0" w:tplc="88CEC5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1"/>
  </w:num>
  <w:num w:numId="3">
    <w:abstractNumId w:val="11"/>
  </w:num>
  <w:num w:numId="4">
    <w:abstractNumId w:val="5"/>
  </w:num>
  <w:num w:numId="5">
    <w:abstractNumId w:val="7"/>
  </w:num>
  <w:num w:numId="6">
    <w:abstractNumId w:val="9"/>
  </w:num>
  <w:num w:numId="7">
    <w:abstractNumId w:val="6"/>
  </w:num>
  <w:num w:numId="8">
    <w:abstractNumId w:val="10"/>
  </w:num>
  <w:num w:numId="9">
    <w:abstractNumId w:val="0"/>
  </w:num>
  <w:num w:numId="10">
    <w:abstractNumId w:val="4"/>
  </w:num>
  <w:num w:numId="11">
    <w:abstractNumId w:val="13"/>
  </w:num>
  <w:num w:numId="12">
    <w:abstractNumId w:val="8"/>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3MzAwNjE0szC1MDFU0lEKTi0uzszPAykwqgUA8nODFiwAAAA="/>
  </w:docVars>
  <w:rsids>
    <w:rsidRoot w:val="0086560D"/>
    <w:rsid w:val="00053419"/>
    <w:rsid w:val="00061665"/>
    <w:rsid w:val="00073BCC"/>
    <w:rsid w:val="000D4E90"/>
    <w:rsid w:val="000F6465"/>
    <w:rsid w:val="0012082E"/>
    <w:rsid w:val="00145A49"/>
    <w:rsid w:val="00150ABB"/>
    <w:rsid w:val="001860FD"/>
    <w:rsid w:val="001B3F17"/>
    <w:rsid w:val="001D43A0"/>
    <w:rsid w:val="001D77D4"/>
    <w:rsid w:val="001F3EF4"/>
    <w:rsid w:val="002120D6"/>
    <w:rsid w:val="00223A54"/>
    <w:rsid w:val="00230EE0"/>
    <w:rsid w:val="00232D69"/>
    <w:rsid w:val="00236983"/>
    <w:rsid w:val="002435BF"/>
    <w:rsid w:val="002547E4"/>
    <w:rsid w:val="00255550"/>
    <w:rsid w:val="002738EC"/>
    <w:rsid w:val="00284E5B"/>
    <w:rsid w:val="0029211C"/>
    <w:rsid w:val="00294773"/>
    <w:rsid w:val="002A23AA"/>
    <w:rsid w:val="002A5D8F"/>
    <w:rsid w:val="002F7011"/>
    <w:rsid w:val="003471E9"/>
    <w:rsid w:val="00363C10"/>
    <w:rsid w:val="00365DFF"/>
    <w:rsid w:val="003669F4"/>
    <w:rsid w:val="00391498"/>
    <w:rsid w:val="003A70EC"/>
    <w:rsid w:val="003B1E99"/>
    <w:rsid w:val="003C36F7"/>
    <w:rsid w:val="003C785D"/>
    <w:rsid w:val="003D4FE1"/>
    <w:rsid w:val="00400FCF"/>
    <w:rsid w:val="0043477B"/>
    <w:rsid w:val="00494BCE"/>
    <w:rsid w:val="00495EA2"/>
    <w:rsid w:val="00530C41"/>
    <w:rsid w:val="00552F98"/>
    <w:rsid w:val="00625C26"/>
    <w:rsid w:val="00691265"/>
    <w:rsid w:val="007074BB"/>
    <w:rsid w:val="0072793F"/>
    <w:rsid w:val="00755AB1"/>
    <w:rsid w:val="00757C35"/>
    <w:rsid w:val="00790CC3"/>
    <w:rsid w:val="00790E33"/>
    <w:rsid w:val="007F0AC7"/>
    <w:rsid w:val="0080095D"/>
    <w:rsid w:val="00800ED5"/>
    <w:rsid w:val="00801E1A"/>
    <w:rsid w:val="00836B39"/>
    <w:rsid w:val="0086560D"/>
    <w:rsid w:val="0087734C"/>
    <w:rsid w:val="008A4072"/>
    <w:rsid w:val="008B6FB1"/>
    <w:rsid w:val="008C079D"/>
    <w:rsid w:val="008F6E51"/>
    <w:rsid w:val="008F781D"/>
    <w:rsid w:val="0091338F"/>
    <w:rsid w:val="0094356E"/>
    <w:rsid w:val="00943FDE"/>
    <w:rsid w:val="00944A3E"/>
    <w:rsid w:val="00950BD1"/>
    <w:rsid w:val="00967AE5"/>
    <w:rsid w:val="009A10E3"/>
    <w:rsid w:val="009C2B0D"/>
    <w:rsid w:val="00A0440D"/>
    <w:rsid w:val="00A04D03"/>
    <w:rsid w:val="00A3000C"/>
    <w:rsid w:val="00A53F11"/>
    <w:rsid w:val="00A606CA"/>
    <w:rsid w:val="00A811F7"/>
    <w:rsid w:val="00AE44B5"/>
    <w:rsid w:val="00B053DB"/>
    <w:rsid w:val="00B5214E"/>
    <w:rsid w:val="00B73D24"/>
    <w:rsid w:val="00B835C8"/>
    <w:rsid w:val="00C06670"/>
    <w:rsid w:val="00C267FD"/>
    <w:rsid w:val="00CB77A2"/>
    <w:rsid w:val="00CC5956"/>
    <w:rsid w:val="00D0046D"/>
    <w:rsid w:val="00D1001E"/>
    <w:rsid w:val="00D1757B"/>
    <w:rsid w:val="00D25574"/>
    <w:rsid w:val="00D36E8B"/>
    <w:rsid w:val="00D45E61"/>
    <w:rsid w:val="00D5622B"/>
    <w:rsid w:val="00D66A85"/>
    <w:rsid w:val="00DA2EF0"/>
    <w:rsid w:val="00DB2E9F"/>
    <w:rsid w:val="00DC194D"/>
    <w:rsid w:val="00DC5C40"/>
    <w:rsid w:val="00DF570A"/>
    <w:rsid w:val="00DF7565"/>
    <w:rsid w:val="00E022A4"/>
    <w:rsid w:val="00E2461F"/>
    <w:rsid w:val="00E57502"/>
    <w:rsid w:val="00E82068"/>
    <w:rsid w:val="00E842C9"/>
    <w:rsid w:val="00E94A47"/>
    <w:rsid w:val="00EF6550"/>
    <w:rsid w:val="00F1390C"/>
    <w:rsid w:val="00F957F1"/>
    <w:rsid w:val="00FB3489"/>
    <w:rsid w:val="00FD0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ECE62"/>
  <w15:docId w15:val="{62056B0F-AD40-4D83-9D49-BE1F40212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E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550"/>
    <w:pPr>
      <w:ind w:left="720"/>
      <w:contextualSpacing/>
    </w:pPr>
  </w:style>
  <w:style w:type="paragraph" w:styleId="Revision">
    <w:name w:val="Revision"/>
    <w:hidden/>
    <w:uiPriority w:val="99"/>
    <w:semiHidden/>
    <w:rsid w:val="00DC5C40"/>
    <w:pPr>
      <w:spacing w:after="0" w:line="240" w:lineRule="auto"/>
    </w:pPr>
  </w:style>
  <w:style w:type="paragraph" w:styleId="BalloonText">
    <w:name w:val="Balloon Text"/>
    <w:basedOn w:val="Normal"/>
    <w:link w:val="BalloonTextChar"/>
    <w:uiPriority w:val="99"/>
    <w:semiHidden/>
    <w:unhideWhenUsed/>
    <w:rsid w:val="00DC5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C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D0E3D-9DE0-418C-8ED3-F44C87889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2372</Words>
  <Characters>13525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Higgins, Lexy</dc:creator>
  <cp:lastModifiedBy>Eisenstein, Daniel A [V MED]</cp:lastModifiedBy>
  <cp:revision>2</cp:revision>
  <dcterms:created xsi:type="dcterms:W3CDTF">2021-01-22T17:17:00Z</dcterms:created>
  <dcterms:modified xsi:type="dcterms:W3CDTF">2021-01-22T17:17:00Z</dcterms:modified>
</cp:coreProperties>
</file>