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8A" w:rsidRDefault="00FC3E8A">
      <w:r>
        <w:t xml:space="preserve">CRIMINAL JUSTICE CLUB CONSTITUTION </w:t>
      </w:r>
      <w:r>
        <w:br/>
      </w:r>
      <w:r>
        <w:br/>
        <w:t xml:space="preserve">PREAMBLE </w:t>
      </w:r>
      <w:r>
        <w:br/>
      </w:r>
      <w:r>
        <w:br/>
        <w:t xml:space="preserve">The mission of the Iowa State University Criminal Justice Club is to direct students who have a high interest in Criminal Justice and are enrolled at Iowa State University on a part or full time basis to become better acquainted with current American criminal justice systems on the federal, state, county, city and local levels in order to better prepare those students who strive to pursue a career in the law enforcement field after graduation. </w:t>
      </w:r>
      <w:r>
        <w:br/>
      </w:r>
      <w:r>
        <w:br/>
        <w:t xml:space="preserve">Experience in the law enforcement career field is greatly enhanced at the undergraduate level when hands-on training is implemented and use in conjunction with classroom learning and current knowledge. In order to gain a working knowledge of law enforcement, the Criminal Justice Club is designed to implement this hands-on training so that the student has an understanding of what will be expected of the individual once they are in the career field, and to better prepare the individual for a career in law enforcement. </w:t>
      </w:r>
      <w:r>
        <w:br/>
      </w:r>
      <w:r>
        <w:br/>
      </w:r>
      <w:r w:rsidR="005A2D08">
        <w:t xml:space="preserve">Our Criminal Justice Club agrees to annually complete President's Training, Treasurer's Training and Advisor Training (if required). </w:t>
      </w:r>
      <w:r>
        <w:br/>
      </w:r>
      <w:r>
        <w:br/>
        <w:t>Article I - Name</w:t>
      </w:r>
      <w:r>
        <w:br/>
        <w:t>The name of this organization shall be the Criminal</w:t>
      </w:r>
      <w:r>
        <w:br/>
        <w:t>Justice Club (also known as Criminal Justice Club.)</w:t>
      </w:r>
      <w:r>
        <w:br/>
      </w:r>
      <w:r>
        <w:br/>
      </w:r>
      <w:r>
        <w:br/>
        <w:t>Article II - Purpose</w:t>
      </w:r>
      <w:r>
        <w:br/>
        <w:t>Section 1 - The purpose of this organization shall be:</w:t>
      </w:r>
      <w:r>
        <w:br/>
        <w:t>A. To promote, exercise, maintain, and increase interest in law enforcement as it pertains to the interests of club members;</w:t>
      </w:r>
      <w:r>
        <w:br/>
        <w:t>B. To facilitate any member with needed assistance in the area of law enforcement, career growth, or job searches;</w:t>
      </w:r>
      <w:r>
        <w:br/>
        <w:t>C. To provide service and life skill developmental procedures for the members;</w:t>
      </w:r>
      <w:r>
        <w:br/>
        <w:t>D. To provide social enhancement for members;</w:t>
      </w:r>
      <w:r>
        <w:br/>
        <w:t xml:space="preserve">E. To coordinate with federal, state, county, and city law enforcement agencies in an effort to bring a better understanding of law enforcement techniques, and programs available to future prospects of the criminal justice system. </w:t>
      </w:r>
      <w:r>
        <w:br/>
      </w:r>
      <w:r>
        <w:br/>
        <w:t>Article III - Membership</w:t>
      </w:r>
      <w:r>
        <w:br/>
        <w:t xml:space="preserve">Section 1 - Membership shall be open to all registered students at Iowa State University. Iowa State University does not discriminate on the basis of race, ethnicity, sex, pregnancy, color, religion, national origin, physical or mental disability, age, marital status, sexual orientation, gender identity, genetic information or status as a U.S. Veteran. </w:t>
      </w:r>
    </w:p>
    <w:p w:rsidR="00FC3E8A" w:rsidRDefault="00FC3E8A" w:rsidP="00FC3E8A">
      <w:r>
        <w:lastRenderedPageBreak/>
        <w:t xml:space="preserve">Section 2 - Students from any other institutions of higher learning may request that associate membership be granted to the Criminal Justice Club. A simple majority of those present at a regularly scheduled meeting may approve or disapprove such a request. Associate members will be subject to all the requirements of this organization, and in meeting the requirements, are entitled to the benefits accorded to regular members except for their ineligibility for Government of the Student Body funding for conferences. </w:t>
      </w:r>
      <w:r>
        <w:br/>
      </w:r>
      <w:r>
        <w:br/>
        <w:t xml:space="preserve">Section 3 - Because of the sensitive nature of this organization and what it represents, members of the ISU Criminal Justice Club will be required to maintain a minimum 2.0 Grade Point Average (GPA based on a 4.0 scale) and be considered in "good standing" with the club's advisors and executive committee. If a student fails to maintain "good standing," the executive committee and the club's current advisors may take action to deny a member further membership. </w:t>
      </w:r>
      <w:r>
        <w:br/>
      </w:r>
      <w:r>
        <w:br/>
        <w:t>Article IV - Officers</w:t>
      </w:r>
      <w:r>
        <w:br/>
        <w:t xml:space="preserve">Section 1 - The elected officers of this club shall be the President, Vice-President, Secretary, Treasurer, Liberal Arts and Sciences Chair, Fundraising Chair, and Webmaster. </w:t>
      </w:r>
      <w:r>
        <w:br/>
      </w:r>
      <w:r>
        <w:br/>
        <w:t xml:space="preserve">Section 2 - The officer's positions, which are vacant, shall be filled by ballot election at the end of the academic school year. Election of officers will require a majority vote from the general membership. If a candidate fails to receive a majority of votes, a </w:t>
      </w:r>
      <w:proofErr w:type="spellStart"/>
      <w:r>
        <w:t>run off</w:t>
      </w:r>
      <w:proofErr w:type="spellEnd"/>
      <w:r>
        <w:t xml:space="preserve"> election will be held with the top two candidates that received the most votes. Members interested in becoming an officer must meet academic requirements as established by the Student Organization Recognition Policy. Newly elected officers shall assume the duties given to them in the months preceding fall semester to gain leverage during the summer months for the upcoming school year. They shall hold office until their successors are elected and installed upon graduation or resignation. Elections shall be conducted in late April and winners announced in May. </w:t>
      </w:r>
      <w:r>
        <w:br/>
      </w:r>
      <w:r>
        <w:br/>
        <w:t xml:space="preserve">"The officers of this organization must meet the following requirements: </w:t>
      </w:r>
      <w:r>
        <w:br/>
      </w:r>
      <w:r>
        <w:br/>
        <w:t>(a) 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In order for this provision to be met, at least six hours (half-time credits) must have been taken for the semester under consideration.</w:t>
      </w:r>
      <w:r>
        <w:br/>
        <w:t>(b)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r>
        <w:br/>
        <w:t xml:space="preserve">(c) Be ineligible to hold an office should the student fail to maintain the requirements as prescribed in (a) and (b)." </w:t>
      </w:r>
      <w:r>
        <w:br/>
      </w:r>
      <w:r>
        <w:br/>
      </w:r>
      <w:r>
        <w:lastRenderedPageBreak/>
        <w:br/>
        <w:t>1. President</w:t>
      </w:r>
      <w:r>
        <w:br/>
        <w:t>. Preside over all meetings</w:t>
      </w:r>
      <w:r>
        <w:br/>
        <w:t>. Represent organization on campus</w:t>
      </w:r>
      <w:r>
        <w:br/>
        <w:t>. Ensure that the organization is operating in conformity with the standards set forth by Iowa State University and Student Activities Center</w:t>
      </w:r>
      <w:r>
        <w:br/>
        <w:t>. Maintain communication with organization adviser</w:t>
      </w:r>
      <w:r>
        <w:br/>
        <w:t>. Risk Management officer and will oversee all risk management responsibilities</w:t>
      </w:r>
      <w:r>
        <w:br/>
        <w:t>Duties of the Risk Management Officer:</w:t>
      </w:r>
      <w:r>
        <w:br/>
      </w:r>
      <w:r>
        <w:br/>
        <w:t>A. To recommend risk management policies to Criminal Justice Club</w:t>
      </w:r>
      <w:r>
        <w:br/>
        <w:t>B. To submit documentation to ISU's Risk Management Office</w:t>
      </w:r>
      <w:r>
        <w:br/>
        <w:t>C. To ensure that Criminal Justice Club's Risk Management Policy is implemented at all events</w:t>
      </w:r>
      <w:r>
        <w:br/>
      </w:r>
      <w:r>
        <w:br/>
        <w:t>2. Vice-president</w:t>
      </w:r>
      <w:r>
        <w:br/>
        <w:t>. Preside over meetings in the absence of the President</w:t>
      </w:r>
      <w:r>
        <w:br/>
        <w:t>. Schedule meetings/events with appropriate University offices</w:t>
      </w:r>
      <w:r>
        <w:br/>
        <w:t>. Schedule Club Meetings in conjunction with other officers</w:t>
      </w:r>
      <w:r>
        <w:br/>
      </w:r>
      <w:r>
        <w:br/>
        <w:t>3. Secretary</w:t>
      </w:r>
      <w:r>
        <w:br/>
        <w:t>. Maintain membership directory</w:t>
      </w:r>
      <w:r>
        <w:br/>
        <w:t>. Maintain payment of club dues</w:t>
      </w:r>
      <w:r>
        <w:br/>
        <w:t xml:space="preserve">. Notify club members of expenditures </w:t>
      </w:r>
      <w:r>
        <w:br/>
      </w:r>
      <w:r>
        <w:br/>
        <w:t>4. Treasurer</w:t>
      </w:r>
      <w:r>
        <w:br/>
        <w:t>. Maintain accurate record of organization transactions</w:t>
      </w:r>
      <w:r>
        <w:br/>
        <w:t>. Develop organization budget and present to membership for ¾ vote</w:t>
      </w:r>
      <w:r>
        <w:br/>
        <w:t>. Cosign organization checks along with the Adviser</w:t>
      </w:r>
      <w:r>
        <w:br/>
        <w:t>. Solicits additional funding if needed from the Student Government</w:t>
      </w:r>
      <w:r>
        <w:br/>
        <w:t>. Association in conjunction with the President</w:t>
      </w:r>
      <w:r>
        <w:br/>
      </w:r>
      <w:r>
        <w:br/>
        <w:t>5. Webmaster</w:t>
      </w:r>
      <w:r>
        <w:br/>
        <w:t>. Maintains Club's Website</w:t>
      </w:r>
      <w:r>
        <w:br/>
      </w:r>
      <w:r>
        <w:br/>
        <w:t>6. Fundraising Officer</w:t>
      </w:r>
      <w:r>
        <w:br/>
        <w:t>. Coordinate organization promotion and publicity of events</w:t>
      </w:r>
      <w:r>
        <w:br/>
        <w:t>. Arrange fundraising opportunities for the organization</w:t>
      </w:r>
      <w:r>
        <w:br/>
      </w:r>
      <w:r>
        <w:br/>
        <w:t xml:space="preserve">7. Liberal Arts and Sciences Chair </w:t>
      </w:r>
      <w:r>
        <w:br/>
        <w:t xml:space="preserve">. Works to affiliate the club with the university and College of Liberal Arts and/or other organizations </w:t>
      </w:r>
      <w:r>
        <w:br/>
      </w:r>
      <w:r>
        <w:br/>
        <w:t>8. Adviser (appointed by the College)</w:t>
      </w:r>
      <w:r>
        <w:br/>
      </w:r>
      <w:r>
        <w:lastRenderedPageBreak/>
        <w:t>. Maintain communication and meet with officer(s) regularly</w:t>
      </w:r>
      <w:r>
        <w:br/>
        <w:t>. Awareness and approval of financial expenditures</w:t>
      </w:r>
      <w:r>
        <w:br/>
        <w:t>. Ensure that the organization is operating in conformity with the standards set forth by Iowa State University and Student Activities Center</w:t>
      </w:r>
    </w:p>
    <w:p w:rsidR="00FC3E8A" w:rsidRDefault="00FC3E8A" w:rsidP="00FC3E8A">
      <w:r>
        <w:t>.  The club advisor will serve at his/her leisure.</w:t>
      </w:r>
    </w:p>
    <w:p w:rsidR="005A2D08" w:rsidRDefault="00FC3E8A">
      <w:r>
        <w:br/>
        <w:t>Section 3 - OFFICER/ADVISER REMOVAL</w:t>
      </w:r>
      <w:r>
        <w:br/>
        <w:t xml:space="preserve">Officers (or advisors) may be removed from office by ½ vote of the other officers and ¾ of the general membership if actions are deemed inappropriate by the membership. The officer (or advisors) is permitted to speak before the Executive Committee and the general membership about the charges made concerning his/her performance. The officer is not permitted to participate in the deliberation of the Executive Committee regarding the charges. If an officer or adviser is removed the replacement procedure is the same as the election procedure described in Article IV, Section 2. It shall take place at the first meeting following the removal of the previous officer/adviser. </w:t>
      </w:r>
    </w:p>
    <w:p w:rsidR="004F6953" w:rsidRDefault="005A2D08">
      <w:r>
        <w:br/>
      </w:r>
      <w:r>
        <w:tab/>
        <w:t xml:space="preserve">a.       Officers may be removed by the organization as is seen fit. This removal may be due to the </w:t>
      </w:r>
      <w:r>
        <w:tab/>
        <w:t xml:space="preserve">following reasons: an officer's unwillingness to actively participate in the organization, failure to </w:t>
      </w:r>
      <w:r>
        <w:tab/>
        <w:t xml:space="preserve">meet requirements listed in Article IV, not properly following the organization's constitution, </w:t>
      </w:r>
      <w:r>
        <w:tab/>
        <w:t xml:space="preserve">ethical, or legal issues. The aforementioned inappropriate actions are not considered to be an </w:t>
      </w:r>
      <w:r>
        <w:tab/>
        <w:t>exhaustive list of possible offenses.</w:t>
      </w:r>
      <w:r w:rsidR="00FC3E8A">
        <w:br/>
      </w:r>
      <w:r w:rsidR="00FC3E8A">
        <w:br/>
        <w:t>Article V - Finances</w:t>
      </w:r>
      <w:r w:rsidR="00FC3E8A">
        <w:br/>
        <w:t xml:space="preserve">All monetary funds'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24 hours after collection. The Adviser to this organization must approve and sign off on expenditures before payment. </w:t>
      </w:r>
      <w:r w:rsidR="00FC3E8A">
        <w:br/>
      </w:r>
      <w:r w:rsidR="00FC3E8A">
        <w:br/>
        <w:t>Section 2 - DUES</w:t>
      </w:r>
      <w:r w:rsidR="00FC3E8A">
        <w:br/>
        <w:t xml:space="preserve">The organization may establish reasonable dues that must be paid by all members. The amount of the dues will be determined in the beginning of each academic year by the Executive Committee and presented to the general membership for a ¾ vote. Dues must be paid by (fifth week in semester). The treasurer shall maintain all financial records and shall countersign with the advisor for all organization transactions. Dues shall not exceed $15.00 for a full semester of membership. </w:t>
      </w:r>
      <w:r w:rsidR="00FC3E8A">
        <w:br/>
      </w:r>
      <w:r w:rsidR="00FC3E8A">
        <w:br/>
        <w:t>Article VI - AMENDMENT AND RATIFICATION</w:t>
      </w:r>
      <w:r w:rsidR="00FC3E8A">
        <w:br/>
        <w:t>This constitution may be amended and subsequently ratified at any time, with the unanimous approval of the President, Vice President, and Treasurer and with a simple majority of the membership, not counting abstainers. Members will be given one week to consider amendments. Ratified amendments to this Constitution must be submitted to the Student Activities Center within ten (10) days.</w:t>
      </w:r>
    </w:p>
    <w:sectPr w:rsidR="004F6953" w:rsidSect="00C96E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774B7"/>
    <w:multiLevelType w:val="hybridMultilevel"/>
    <w:tmpl w:val="C3D2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C3E8A"/>
    <w:rsid w:val="005A2D08"/>
    <w:rsid w:val="00716B0E"/>
    <w:rsid w:val="009D4FCB"/>
    <w:rsid w:val="00C96E93"/>
    <w:rsid w:val="00E311FB"/>
    <w:rsid w:val="00FC3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E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E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1479</Words>
  <Characters>8434</Characters>
  <Application>Microsoft Office Word</Application>
  <DocSecurity>0</DocSecurity>
  <Lines>70</Lines>
  <Paragraphs>19</Paragraphs>
  <ScaleCrop>false</ScaleCrop>
  <Company>Microsoft</Company>
  <LinksUpToDate>false</LinksUpToDate>
  <CharactersWithSpaces>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dc:creator>
  <cp:lastModifiedBy>Stefani</cp:lastModifiedBy>
  <cp:revision>2</cp:revision>
  <dcterms:created xsi:type="dcterms:W3CDTF">2013-03-07T05:47:00Z</dcterms:created>
  <dcterms:modified xsi:type="dcterms:W3CDTF">2013-03-26T14:49:00Z</dcterms:modified>
</cp:coreProperties>
</file>