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561A" w:rsidRDefault="00FC4CA7">
      <w:pPr>
        <w:pStyle w:val="Normal1"/>
      </w:pPr>
      <w:r>
        <w:rPr>
          <w:color w:val="222222"/>
          <w:sz w:val="28"/>
          <w:u w:val="single"/>
        </w:rPr>
        <w:t>BCBGSO</w:t>
      </w:r>
      <w:r w:rsidR="006C5BD6">
        <w:rPr>
          <w:color w:val="222222"/>
          <w:sz w:val="28"/>
          <w:u w:val="single"/>
        </w:rPr>
        <w:t xml:space="preserve"> </w:t>
      </w:r>
      <w:r>
        <w:rPr>
          <w:color w:val="222222"/>
          <w:sz w:val="28"/>
          <w:u w:val="single"/>
        </w:rPr>
        <w:t>2014-2015 Student Body</w:t>
      </w:r>
      <w:r w:rsidR="006C5BD6">
        <w:rPr>
          <w:color w:val="222222"/>
          <w:sz w:val="28"/>
          <w:u w:val="single"/>
        </w:rPr>
        <w:t xml:space="preserve"> Meeting </w:t>
      </w:r>
      <w:r>
        <w:rPr>
          <w:color w:val="222222"/>
          <w:sz w:val="28"/>
          <w:u w:val="single"/>
        </w:rPr>
        <w:t xml:space="preserve">#1 </w:t>
      </w:r>
      <w:r w:rsidR="008C015A">
        <w:rPr>
          <w:color w:val="222222"/>
          <w:sz w:val="28"/>
          <w:u w:val="single"/>
        </w:rPr>
        <w:t>Minutes</w:t>
      </w:r>
      <w:r w:rsidR="009C3554">
        <w:br/>
        <w:t>Date/Time/Location: Thurs</w:t>
      </w:r>
      <w:r>
        <w:t>day, September</w:t>
      </w:r>
      <w:r w:rsidR="006C5BD6">
        <w:t xml:space="preserve"> </w:t>
      </w:r>
      <w:r>
        <w:t>11th, 2014 @ 5:30</w:t>
      </w:r>
      <w:r w:rsidR="006C5BD6">
        <w:t>-</w:t>
      </w:r>
      <w:r>
        <w:t>7</w:t>
      </w:r>
      <w:r w:rsidR="006C5BD6">
        <w:t>PM in</w:t>
      </w:r>
      <w:r w:rsidR="00103CF2">
        <w:t xml:space="preserve"> </w:t>
      </w:r>
      <w:r>
        <w:t>1102</w:t>
      </w:r>
      <w:r w:rsidR="006C5BD6">
        <w:t xml:space="preserve"> MBB</w:t>
      </w:r>
    </w:p>
    <w:p w:rsidR="008C015A" w:rsidRDefault="008C015A">
      <w:pPr>
        <w:pStyle w:val="Normal1"/>
      </w:pPr>
      <w:r>
        <w:t xml:space="preserve">Attendee: </w:t>
      </w:r>
      <w:proofErr w:type="spellStart"/>
      <w:r w:rsidR="00103DAA">
        <w:t>Akshay</w:t>
      </w:r>
      <w:proofErr w:type="spellEnd"/>
      <w:r w:rsidR="00103DAA">
        <w:t xml:space="preserve">, </w:t>
      </w:r>
      <w:proofErr w:type="spellStart"/>
      <w:r w:rsidR="00103DAA">
        <w:t>Bhagyashree</w:t>
      </w:r>
      <w:proofErr w:type="spellEnd"/>
      <w:r w:rsidR="00103DAA">
        <w:t xml:space="preserve">, Carla, Dave, </w:t>
      </w:r>
      <w:proofErr w:type="spellStart"/>
      <w:r w:rsidR="00103DAA">
        <w:t>Divya</w:t>
      </w:r>
      <w:proofErr w:type="spellEnd"/>
      <w:r w:rsidR="00103DAA">
        <w:t xml:space="preserve">, </w:t>
      </w:r>
      <w:proofErr w:type="spellStart"/>
      <w:r w:rsidR="00103DAA">
        <w:t>Gaurav</w:t>
      </w:r>
      <w:proofErr w:type="spellEnd"/>
      <w:r w:rsidR="00103DAA">
        <w:t xml:space="preserve">, </w:t>
      </w:r>
      <w:proofErr w:type="spellStart"/>
      <w:r w:rsidR="00103DAA">
        <w:t>Hylia</w:t>
      </w:r>
      <w:proofErr w:type="spellEnd"/>
      <w:r w:rsidR="00103DAA">
        <w:t xml:space="preserve">, Jennifer, John, </w:t>
      </w:r>
      <w:proofErr w:type="spellStart"/>
      <w:r w:rsidR="00103DAA">
        <w:t>Kannan</w:t>
      </w:r>
      <w:proofErr w:type="spellEnd"/>
      <w:r w:rsidR="00103DAA">
        <w:t xml:space="preserve">, </w:t>
      </w:r>
      <w:proofErr w:type="spellStart"/>
      <w:r w:rsidR="00103DAA">
        <w:t>Keting</w:t>
      </w:r>
      <w:proofErr w:type="spellEnd"/>
      <w:r w:rsidR="00103DAA">
        <w:t xml:space="preserve">, Lindsay (left early), Matt Hunt, </w:t>
      </w:r>
      <w:proofErr w:type="spellStart"/>
      <w:r w:rsidR="00103DAA">
        <w:t>Meiling</w:t>
      </w:r>
      <w:proofErr w:type="spellEnd"/>
      <w:r w:rsidR="00103DAA">
        <w:t xml:space="preserve">, Ming, </w:t>
      </w:r>
      <w:proofErr w:type="spellStart"/>
      <w:r w:rsidR="00103DAA">
        <w:t>Nafiz</w:t>
      </w:r>
      <w:proofErr w:type="spellEnd"/>
      <w:r w:rsidR="00103DAA">
        <w:t xml:space="preserve">, Nancy, Natalia, </w:t>
      </w:r>
      <w:proofErr w:type="spellStart"/>
      <w:r w:rsidR="00103DAA">
        <w:t>Sweta</w:t>
      </w:r>
      <w:proofErr w:type="spellEnd"/>
      <w:r w:rsidR="00103DAA">
        <w:t xml:space="preserve">, Tao, Trish, Vishnu, </w:t>
      </w:r>
      <w:proofErr w:type="spellStart"/>
      <w:r w:rsidR="00103DAA">
        <w:t>Zeb</w:t>
      </w:r>
      <w:proofErr w:type="spellEnd"/>
      <w:r w:rsidR="00103DAA">
        <w:t xml:space="preserve">, </w:t>
      </w:r>
      <w:proofErr w:type="spellStart"/>
      <w:r w:rsidR="00103DAA">
        <w:t>Zhanyou</w:t>
      </w:r>
      <w:proofErr w:type="spellEnd"/>
    </w:p>
    <w:p w:rsidR="00103DAA" w:rsidRDefault="00103DAA">
      <w:pPr>
        <w:pStyle w:val="Normal1"/>
      </w:pPr>
      <w:r>
        <w:t>Note Taker: John</w:t>
      </w:r>
    </w:p>
    <w:p w:rsidR="002337E4" w:rsidRDefault="002337E4">
      <w:pPr>
        <w:pStyle w:val="Normal1"/>
        <w:rPr>
          <w:u w:val="single"/>
        </w:rPr>
      </w:pPr>
    </w:p>
    <w:p w:rsidR="00EA561A" w:rsidRDefault="006C5BD6" w:rsidP="00103DAA">
      <w:pPr>
        <w:pStyle w:val="Normal1"/>
        <w:rPr>
          <w:u w:val="single"/>
        </w:rPr>
      </w:pPr>
      <w:r>
        <w:rPr>
          <w:u w:val="single"/>
        </w:rPr>
        <w:t xml:space="preserve">Meeting </w:t>
      </w:r>
      <w:r w:rsidR="00103DAA">
        <w:rPr>
          <w:u w:val="single"/>
        </w:rPr>
        <w:t>Minutes</w:t>
      </w:r>
    </w:p>
    <w:p w:rsidR="00103DAA" w:rsidRDefault="00FC4CA7" w:rsidP="00103DAA">
      <w:pPr>
        <w:pStyle w:val="Normal1"/>
        <w:numPr>
          <w:ilvl w:val="0"/>
          <w:numId w:val="2"/>
        </w:numPr>
        <w:spacing w:before="240"/>
        <w:contextualSpacing/>
      </w:pPr>
      <w:r>
        <w:t>(30 min.) Dinner</w:t>
      </w:r>
      <w:r w:rsidR="002337E4">
        <w:t xml:space="preserve"> –</w:t>
      </w:r>
      <w:r w:rsidR="00103DAA">
        <w:t xml:space="preserve"> Ran out of </w:t>
      </w:r>
      <w:proofErr w:type="spellStart"/>
      <w:r w:rsidR="00103DAA">
        <w:t>Vegie</w:t>
      </w:r>
      <w:proofErr w:type="spellEnd"/>
      <w:r w:rsidR="00103DAA">
        <w:t xml:space="preserve"> Supreme pizza, bummer.</w:t>
      </w:r>
    </w:p>
    <w:p w:rsidR="00FC4CA7" w:rsidRDefault="00FC4CA7" w:rsidP="00103DAA">
      <w:pPr>
        <w:pStyle w:val="Normal1"/>
        <w:numPr>
          <w:ilvl w:val="0"/>
          <w:numId w:val="2"/>
        </w:numPr>
        <w:spacing w:before="240"/>
        <w:contextualSpacing/>
      </w:pPr>
      <w:r>
        <w:t>(5 min.) Introduction to Meeting (John) - Town Hall style meeting</w:t>
      </w:r>
    </w:p>
    <w:p w:rsidR="00FC4CA7" w:rsidRDefault="002337E4" w:rsidP="00103DAA">
      <w:pPr>
        <w:pStyle w:val="Normal1"/>
        <w:numPr>
          <w:ilvl w:val="0"/>
          <w:numId w:val="2"/>
        </w:numPr>
        <w:contextualSpacing/>
      </w:pPr>
      <w:r>
        <w:t>(1</w:t>
      </w:r>
      <w:r w:rsidR="00FC4CA7">
        <w:t>5 min.) Introduction of Board of Directors</w:t>
      </w:r>
      <w:r w:rsidR="00103DAA">
        <w:t xml:space="preserve"> (BOD)</w:t>
      </w:r>
      <w:r>
        <w:t xml:space="preserve"> – Brief introduction to each director’s role</w:t>
      </w:r>
    </w:p>
    <w:p w:rsidR="00FC4CA7" w:rsidRDefault="002337E4" w:rsidP="00103DAA">
      <w:pPr>
        <w:pStyle w:val="Normal1"/>
        <w:numPr>
          <w:ilvl w:val="1"/>
          <w:numId w:val="2"/>
        </w:numPr>
        <w:contextualSpacing/>
      </w:pPr>
      <w:r>
        <w:t>President (John)</w:t>
      </w:r>
      <w:r w:rsidR="00103DAA">
        <w:t xml:space="preserve"> – Primary coordinator of the BOD</w:t>
      </w:r>
      <w:r w:rsidR="00AF4B8F">
        <w:t xml:space="preserve"> projects</w:t>
      </w:r>
      <w:r w:rsidR="00103DAA">
        <w:t>.  Recently achieved Student Activity Center (SAC) as an affiliated organization.  Responsible for minimizing risk taken by the BCBGSO.</w:t>
      </w:r>
    </w:p>
    <w:p w:rsidR="002337E4" w:rsidRDefault="002337E4" w:rsidP="00103DAA">
      <w:pPr>
        <w:pStyle w:val="Normal1"/>
        <w:numPr>
          <w:ilvl w:val="1"/>
          <w:numId w:val="2"/>
        </w:numPr>
        <w:contextualSpacing/>
      </w:pPr>
      <w:r>
        <w:t>Treasurer (</w:t>
      </w:r>
      <w:proofErr w:type="spellStart"/>
      <w:r>
        <w:t>Keting</w:t>
      </w:r>
      <w:proofErr w:type="spellEnd"/>
      <w:r>
        <w:t>)</w:t>
      </w:r>
      <w:r w:rsidR="00103DAA">
        <w:t xml:space="preserve"> – Deals with all BCBGSO </w:t>
      </w:r>
      <w:r w:rsidR="00AF4B8F">
        <w:t>financial transaction, so pretty much on every BOD project that requires money.</w:t>
      </w:r>
    </w:p>
    <w:p w:rsidR="002337E4" w:rsidRDefault="002337E4" w:rsidP="00103DAA">
      <w:pPr>
        <w:pStyle w:val="Normal1"/>
        <w:numPr>
          <w:ilvl w:val="1"/>
          <w:numId w:val="2"/>
        </w:numPr>
        <w:contextualSpacing/>
      </w:pPr>
      <w:r>
        <w:t>Director of Information Technology (Carla)</w:t>
      </w:r>
      <w:r w:rsidR="00AF4B8F">
        <w:t xml:space="preserve"> – BCBGSO has loaner laptops available.  Contact Carla if you need to borrow one.  Going to solicit for help on building the new BCBGSO website.  Please volunteer if you have expertise in website development.  Will speak about the T-Shirt project later.</w:t>
      </w:r>
    </w:p>
    <w:p w:rsidR="002337E4" w:rsidRDefault="002337E4" w:rsidP="00103DAA">
      <w:pPr>
        <w:pStyle w:val="Normal1"/>
        <w:numPr>
          <w:ilvl w:val="1"/>
          <w:numId w:val="2"/>
        </w:numPr>
        <w:contextualSpacing/>
      </w:pPr>
      <w:r>
        <w:t>Director of Outreach (Dave)</w:t>
      </w:r>
      <w:r w:rsidR="00AF4B8F">
        <w:t xml:space="preserve"> – Planned the first BCBGSO UNIX Workshop during the summer.  Next workshop will most likely be early </w:t>
      </w:r>
      <w:proofErr w:type="gramStart"/>
      <w:r w:rsidR="00AF4B8F">
        <w:t>Spring</w:t>
      </w:r>
      <w:proofErr w:type="gramEnd"/>
      <w:r w:rsidR="00AF4B8F">
        <w:t>; will solicit for volunteers as we get closer to the next workshop.</w:t>
      </w:r>
    </w:p>
    <w:p w:rsidR="002337E4" w:rsidRDefault="002337E4" w:rsidP="00103DAA">
      <w:pPr>
        <w:pStyle w:val="Normal1"/>
        <w:numPr>
          <w:ilvl w:val="1"/>
          <w:numId w:val="2"/>
        </w:numPr>
        <w:contextualSpacing/>
      </w:pPr>
      <w:r>
        <w:t>Director of Social Activities (Ming)</w:t>
      </w:r>
      <w:r w:rsidR="00AF4B8F">
        <w:t xml:space="preserve"> – “The Party Guy.”  Also responsible for minimizing risk taken by the BCBGSO.  Will have discussion later about potential social activities.</w:t>
      </w:r>
    </w:p>
    <w:p w:rsidR="002337E4" w:rsidRDefault="002337E4" w:rsidP="00103DAA">
      <w:pPr>
        <w:pStyle w:val="Normal1"/>
        <w:numPr>
          <w:ilvl w:val="1"/>
          <w:numId w:val="2"/>
        </w:numPr>
        <w:contextualSpacing/>
      </w:pPr>
      <w:r>
        <w:t>Director of Research Consulting (Natalia)</w:t>
      </w:r>
      <w:r w:rsidR="00AF4B8F">
        <w:t xml:space="preserve"> – In charge of </w:t>
      </w:r>
      <w:proofErr w:type="spellStart"/>
      <w:r w:rsidR="00AF4B8F">
        <w:t>BCBLab</w:t>
      </w:r>
      <w:proofErr w:type="spellEnd"/>
      <w:r w:rsidR="00AF4B8F">
        <w:t xml:space="preserve">, the research consulting branch of BCBGSO.  Look out for e-mails about potential research projects.  A couple other projects in the planning: </w:t>
      </w:r>
      <w:proofErr w:type="spellStart"/>
      <w:r w:rsidR="00AF4B8F">
        <w:t>BCBLab</w:t>
      </w:r>
      <w:proofErr w:type="spellEnd"/>
      <w:r w:rsidR="00AF4B8F">
        <w:t xml:space="preserve"> Retreat and getting unit credit for completion of </w:t>
      </w:r>
      <w:proofErr w:type="spellStart"/>
      <w:r w:rsidR="00AF4B8F">
        <w:t>BCBLab</w:t>
      </w:r>
      <w:proofErr w:type="spellEnd"/>
      <w:r w:rsidR="00AF4B8F">
        <w:t xml:space="preserve"> research projects.</w:t>
      </w:r>
    </w:p>
    <w:p w:rsidR="002337E4" w:rsidRDefault="002337E4" w:rsidP="00103DAA">
      <w:pPr>
        <w:pStyle w:val="Normal1"/>
        <w:numPr>
          <w:ilvl w:val="1"/>
          <w:numId w:val="2"/>
        </w:numPr>
        <w:contextualSpacing/>
      </w:pPr>
      <w:r>
        <w:t>Director of Administration (Lindsay)</w:t>
      </w:r>
      <w:r w:rsidR="00AF4B8F">
        <w:t xml:space="preserve"> – Helps out the BOD with administrative needs.  Will be contacting you through e-mail if you have failed to acknowledge membership in the BCBGSO on the SAC system.</w:t>
      </w:r>
    </w:p>
    <w:p w:rsidR="002337E4" w:rsidRDefault="002337E4" w:rsidP="00103DAA">
      <w:pPr>
        <w:pStyle w:val="Normal1"/>
        <w:numPr>
          <w:ilvl w:val="0"/>
          <w:numId w:val="2"/>
        </w:numPr>
        <w:contextualSpacing/>
      </w:pPr>
      <w:r>
        <w:t>(</w:t>
      </w:r>
      <w:r w:rsidR="00365A8C">
        <w:t>5</w:t>
      </w:r>
      <w:r>
        <w:t xml:space="preserve"> min.) Constitution (John) – Motion to ratify the current version of the BCBGSO constitution</w:t>
      </w:r>
      <w:r w:rsidR="00C813BA">
        <w:t>, unanimous approval by the BCBGSO members present.</w:t>
      </w:r>
    </w:p>
    <w:p w:rsidR="002337E4" w:rsidRPr="002337E4" w:rsidRDefault="002337E4" w:rsidP="00103DAA">
      <w:pPr>
        <w:pStyle w:val="Normal1"/>
        <w:numPr>
          <w:ilvl w:val="0"/>
          <w:numId w:val="2"/>
        </w:numPr>
        <w:contextualSpacing/>
      </w:pPr>
      <w:r>
        <w:t>(5 min.) GLC Survey (</w:t>
      </w:r>
      <w:proofErr w:type="spellStart"/>
      <w:r>
        <w:t>Keting</w:t>
      </w:r>
      <w:proofErr w:type="spellEnd"/>
      <w:r>
        <w:t xml:space="preserve">) – Make sure you fill out survey, it’s part of our fund sources: </w:t>
      </w:r>
      <w:hyperlink r:id="rId5" w:tgtFrame="_blank" w:history="1">
        <w:r w:rsidRPr="007F7C8F">
          <w:rPr>
            <w:rStyle w:val="Hyperlink"/>
            <w:sz w:val="20"/>
            <w:szCs w:val="23"/>
            <w:lang/>
          </w:rPr>
          <w:t>https://iastate.qualtrics.com/SE/?SID=SV_3WZaVjlPELZtEB7&amp;Preview=Survey&amp;BrandID=iastate</w:t>
        </w:r>
      </w:hyperlink>
    </w:p>
    <w:p w:rsidR="00365A8C" w:rsidRDefault="00365A8C" w:rsidP="00103DAA">
      <w:pPr>
        <w:pStyle w:val="Normal1"/>
        <w:numPr>
          <w:ilvl w:val="0"/>
          <w:numId w:val="2"/>
        </w:numPr>
        <w:contextualSpacing/>
      </w:pPr>
      <w:r>
        <w:t>(5 min.) T-Shirt Designs (Carl</w:t>
      </w:r>
      <w:r w:rsidR="00C813BA">
        <w:t>a) – Yes, we’re making t-shirts.  Many designs were shown and votes for t-shirt preferences were collected on paper ballots.  Carla will tally up the votes and send out e-mail with final t-shirt decision.  Once the final design and preference has been collected, Carla will price out the t-shirts.</w:t>
      </w:r>
    </w:p>
    <w:p w:rsidR="002337E4" w:rsidRDefault="002337E4" w:rsidP="00103DAA">
      <w:pPr>
        <w:pStyle w:val="Normal1"/>
        <w:numPr>
          <w:ilvl w:val="0"/>
          <w:numId w:val="2"/>
        </w:numPr>
        <w:contextualSpacing/>
      </w:pPr>
      <w:r>
        <w:t>(10 min.) Social Activities (Ming) – Collecting suggestions for potential social activities for this semester</w:t>
      </w:r>
      <w:r w:rsidR="00C813BA">
        <w:t>:</w:t>
      </w:r>
    </w:p>
    <w:tbl>
      <w:tblPr>
        <w:tblStyle w:val="TableGrid"/>
        <w:tblW w:w="0" w:type="auto"/>
        <w:tblInd w:w="720" w:type="dxa"/>
        <w:tblLook w:val="04A0"/>
      </w:tblPr>
      <w:tblGrid>
        <w:gridCol w:w="4784"/>
        <w:gridCol w:w="4792"/>
      </w:tblGrid>
      <w:tr w:rsidR="00C813BA" w:rsidTr="00C813BA">
        <w:tc>
          <w:tcPr>
            <w:tcW w:w="4784" w:type="dxa"/>
          </w:tcPr>
          <w:p w:rsidR="00C813BA" w:rsidRDefault="00C813BA" w:rsidP="00C813BA">
            <w:pPr>
              <w:pStyle w:val="Normal1"/>
              <w:numPr>
                <w:ilvl w:val="1"/>
                <w:numId w:val="2"/>
              </w:numPr>
              <w:ind w:left="360"/>
              <w:contextualSpacing/>
            </w:pPr>
            <w:proofErr w:type="spellStart"/>
            <w:r>
              <w:t>Adventureland</w:t>
            </w:r>
            <w:proofErr w:type="spellEnd"/>
          </w:p>
        </w:tc>
        <w:tc>
          <w:tcPr>
            <w:tcW w:w="4792" w:type="dxa"/>
          </w:tcPr>
          <w:p w:rsidR="00C813BA" w:rsidRDefault="00C813BA" w:rsidP="00C813BA">
            <w:pPr>
              <w:pStyle w:val="Normal1"/>
              <w:numPr>
                <w:ilvl w:val="1"/>
                <w:numId w:val="2"/>
              </w:numPr>
              <w:ind w:left="360"/>
              <w:contextualSpacing/>
            </w:pPr>
            <w:r>
              <w:t xml:space="preserve">Picnic at </w:t>
            </w:r>
            <w:proofErr w:type="spellStart"/>
            <w:r>
              <w:t>Ada</w:t>
            </w:r>
            <w:proofErr w:type="spellEnd"/>
            <w:r>
              <w:t xml:space="preserve"> Hayden</w:t>
            </w:r>
          </w:p>
        </w:tc>
      </w:tr>
      <w:tr w:rsidR="00C813BA" w:rsidTr="00C813BA">
        <w:tc>
          <w:tcPr>
            <w:tcW w:w="4784" w:type="dxa"/>
          </w:tcPr>
          <w:p w:rsidR="00C813BA" w:rsidRDefault="00C813BA" w:rsidP="00C813BA">
            <w:pPr>
              <w:pStyle w:val="Normal1"/>
              <w:numPr>
                <w:ilvl w:val="1"/>
                <w:numId w:val="2"/>
              </w:numPr>
              <w:ind w:left="360"/>
              <w:contextualSpacing/>
            </w:pPr>
            <w:r>
              <w:t>Corn Maze</w:t>
            </w:r>
          </w:p>
        </w:tc>
        <w:tc>
          <w:tcPr>
            <w:tcW w:w="4792" w:type="dxa"/>
          </w:tcPr>
          <w:p w:rsidR="00C813BA" w:rsidRDefault="00C813BA" w:rsidP="00C813BA">
            <w:pPr>
              <w:pStyle w:val="Normal1"/>
              <w:numPr>
                <w:ilvl w:val="1"/>
                <w:numId w:val="2"/>
              </w:numPr>
              <w:ind w:left="360"/>
              <w:contextualSpacing/>
            </w:pPr>
            <w:r>
              <w:t>Science Center Wine Night</w:t>
            </w:r>
          </w:p>
        </w:tc>
      </w:tr>
      <w:tr w:rsidR="00C813BA" w:rsidTr="00C813BA">
        <w:tc>
          <w:tcPr>
            <w:tcW w:w="4784" w:type="dxa"/>
          </w:tcPr>
          <w:p w:rsidR="00C813BA" w:rsidRDefault="00C813BA" w:rsidP="00C813BA">
            <w:pPr>
              <w:pStyle w:val="Normal1"/>
              <w:numPr>
                <w:ilvl w:val="1"/>
                <w:numId w:val="2"/>
              </w:numPr>
              <w:ind w:left="360"/>
              <w:contextualSpacing/>
            </w:pPr>
            <w:r>
              <w:t>Halloween (+costume contest)</w:t>
            </w:r>
          </w:p>
        </w:tc>
        <w:tc>
          <w:tcPr>
            <w:tcW w:w="4792" w:type="dxa"/>
          </w:tcPr>
          <w:p w:rsidR="00C813BA" w:rsidRDefault="00C813BA" w:rsidP="00C813BA">
            <w:pPr>
              <w:pStyle w:val="Normal1"/>
              <w:numPr>
                <w:ilvl w:val="1"/>
                <w:numId w:val="2"/>
              </w:numPr>
              <w:ind w:left="360"/>
              <w:contextualSpacing/>
            </w:pPr>
            <w:r>
              <w:t>Ski/Snowboard trip (Seven Oaks)</w:t>
            </w:r>
          </w:p>
        </w:tc>
      </w:tr>
      <w:tr w:rsidR="00C813BA" w:rsidTr="00C813BA">
        <w:tc>
          <w:tcPr>
            <w:tcW w:w="4784" w:type="dxa"/>
          </w:tcPr>
          <w:p w:rsidR="00C813BA" w:rsidRDefault="00C813BA" w:rsidP="00C813BA">
            <w:pPr>
              <w:pStyle w:val="Normal1"/>
              <w:numPr>
                <w:ilvl w:val="1"/>
                <w:numId w:val="2"/>
              </w:numPr>
              <w:ind w:left="360"/>
              <w:contextualSpacing/>
            </w:pPr>
            <w:r>
              <w:t xml:space="preserve">Wine Bar (Della </w:t>
            </w:r>
            <w:proofErr w:type="spellStart"/>
            <w:r>
              <w:t>Viti</w:t>
            </w:r>
            <w:proofErr w:type="spellEnd"/>
            <w:r>
              <w:t>)</w:t>
            </w:r>
          </w:p>
        </w:tc>
        <w:tc>
          <w:tcPr>
            <w:tcW w:w="4792" w:type="dxa"/>
          </w:tcPr>
          <w:p w:rsidR="00C813BA" w:rsidRDefault="00C813BA" w:rsidP="00C813BA">
            <w:pPr>
              <w:pStyle w:val="Normal1"/>
              <w:numPr>
                <w:ilvl w:val="1"/>
                <w:numId w:val="2"/>
              </w:numPr>
              <w:ind w:left="360"/>
              <w:contextualSpacing/>
            </w:pPr>
            <w:proofErr w:type="spellStart"/>
            <w:r>
              <w:t>Olde</w:t>
            </w:r>
            <w:proofErr w:type="spellEnd"/>
            <w:r>
              <w:t xml:space="preserve"> Main Brewery Tour</w:t>
            </w:r>
          </w:p>
        </w:tc>
      </w:tr>
      <w:tr w:rsidR="00C813BA" w:rsidTr="00C813BA">
        <w:trPr>
          <w:trHeight w:val="516"/>
        </w:trPr>
        <w:tc>
          <w:tcPr>
            <w:tcW w:w="9576" w:type="dxa"/>
            <w:gridSpan w:val="2"/>
            <w:tcBorders>
              <w:bottom w:val="single" w:sz="4" w:space="0" w:color="auto"/>
            </w:tcBorders>
          </w:tcPr>
          <w:p w:rsidR="00C813BA" w:rsidRDefault="00C813BA" w:rsidP="00C813BA">
            <w:pPr>
              <w:pStyle w:val="Normal1"/>
              <w:numPr>
                <w:ilvl w:val="1"/>
                <w:numId w:val="2"/>
              </w:numPr>
              <w:ind w:left="360"/>
              <w:contextualSpacing/>
            </w:pPr>
            <w:r>
              <w:t>In general, activities involving alcohol – John raised the point that cost of alcohol will not be covered by ISU funds.</w:t>
            </w:r>
          </w:p>
        </w:tc>
      </w:tr>
    </w:tbl>
    <w:p w:rsidR="002337E4" w:rsidRDefault="002337E4" w:rsidP="00103DAA">
      <w:pPr>
        <w:pStyle w:val="Normal1"/>
        <w:numPr>
          <w:ilvl w:val="0"/>
          <w:numId w:val="2"/>
        </w:numPr>
        <w:contextualSpacing/>
      </w:pPr>
      <w:r>
        <w:lastRenderedPageBreak/>
        <w:t xml:space="preserve">(5 min.) </w:t>
      </w:r>
      <w:proofErr w:type="spellStart"/>
      <w:r>
        <w:t>BCBLab</w:t>
      </w:r>
      <w:proofErr w:type="spellEnd"/>
      <w:r>
        <w:t xml:space="preserve"> Projects (Natalia) – Sign up for projects!</w:t>
      </w:r>
    </w:p>
    <w:p w:rsidR="00C813BA" w:rsidRDefault="00C813BA" w:rsidP="00103DAA">
      <w:pPr>
        <w:pStyle w:val="Normal1"/>
        <w:numPr>
          <w:ilvl w:val="0"/>
          <w:numId w:val="2"/>
        </w:numPr>
        <w:contextualSpacing/>
      </w:pPr>
      <w:r>
        <w:t>Other/Miscellaneous Suggestions:</w:t>
      </w:r>
    </w:p>
    <w:p w:rsidR="00C813BA" w:rsidRDefault="00C813BA" w:rsidP="00C813BA">
      <w:pPr>
        <w:pStyle w:val="Normal1"/>
        <w:numPr>
          <w:ilvl w:val="1"/>
          <w:numId w:val="2"/>
        </w:numPr>
        <w:contextualSpacing/>
      </w:pPr>
      <w:r>
        <w:t>Make e-mails shorter.  More e-mail, less content per e-mail.</w:t>
      </w:r>
    </w:p>
    <w:p w:rsidR="00C813BA" w:rsidRPr="00BD3651" w:rsidRDefault="00C813BA" w:rsidP="00C813BA">
      <w:pPr>
        <w:pStyle w:val="Normal1"/>
        <w:numPr>
          <w:ilvl w:val="1"/>
          <w:numId w:val="2"/>
        </w:numPr>
        <w:contextualSpacing/>
      </w:pPr>
      <w:r>
        <w:t>Food from Hy-Vee for SBM#2</w:t>
      </w:r>
    </w:p>
    <w:sectPr w:rsidR="00C813BA" w:rsidRPr="00BD3651" w:rsidSect="006C5BD6">
      <w:pgSz w:w="12240" w:h="15840"/>
      <w:pgMar w:top="990" w:right="1080" w:bottom="81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54BE"/>
    <w:multiLevelType w:val="hybridMultilevel"/>
    <w:tmpl w:val="67E88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27F83"/>
    <w:multiLevelType w:val="multilevel"/>
    <w:tmpl w:val="D5D29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EA561A"/>
    <w:rsid w:val="00103CF2"/>
    <w:rsid w:val="00103DAA"/>
    <w:rsid w:val="002337E4"/>
    <w:rsid w:val="00265241"/>
    <w:rsid w:val="00365A8C"/>
    <w:rsid w:val="003D0373"/>
    <w:rsid w:val="004D24A9"/>
    <w:rsid w:val="006C5BD6"/>
    <w:rsid w:val="007F7C8F"/>
    <w:rsid w:val="00820519"/>
    <w:rsid w:val="008C015A"/>
    <w:rsid w:val="008D7EC2"/>
    <w:rsid w:val="00942EF1"/>
    <w:rsid w:val="009C3554"/>
    <w:rsid w:val="00AF4B8F"/>
    <w:rsid w:val="00BD3651"/>
    <w:rsid w:val="00C813BA"/>
    <w:rsid w:val="00EA561A"/>
    <w:rsid w:val="00FB098D"/>
    <w:rsid w:val="00FC4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73"/>
  </w:style>
  <w:style w:type="paragraph" w:styleId="Heading1">
    <w:name w:val="heading 1"/>
    <w:basedOn w:val="Normal1"/>
    <w:next w:val="Normal1"/>
    <w:rsid w:val="00EA56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A56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A56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A56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A56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A56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561A"/>
  </w:style>
  <w:style w:type="paragraph" w:styleId="Title">
    <w:name w:val="Title"/>
    <w:basedOn w:val="Normal1"/>
    <w:next w:val="Normal1"/>
    <w:rsid w:val="00EA561A"/>
    <w:pPr>
      <w:keepNext/>
      <w:keepLines/>
      <w:contextualSpacing/>
    </w:pPr>
    <w:rPr>
      <w:rFonts w:ascii="Trebuchet MS" w:eastAsia="Trebuchet MS" w:hAnsi="Trebuchet MS" w:cs="Trebuchet MS"/>
      <w:sz w:val="42"/>
    </w:rPr>
  </w:style>
  <w:style w:type="paragraph" w:styleId="Subtitle">
    <w:name w:val="Subtitle"/>
    <w:basedOn w:val="Normal1"/>
    <w:next w:val="Normal1"/>
    <w:rsid w:val="00EA561A"/>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BD3651"/>
    <w:rPr>
      <w:color w:val="0000FF" w:themeColor="hyperlink"/>
      <w:u w:val="single"/>
    </w:rPr>
  </w:style>
  <w:style w:type="table" w:styleId="TableGrid">
    <w:name w:val="Table Grid"/>
    <w:basedOn w:val="TableNormal"/>
    <w:uiPriority w:val="59"/>
    <w:rsid w:val="006C5B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state.qualtrics.com/SE/?SID=SV_3WZaVjlPELZtEB7&amp;Preview=Survey&amp;BrandID=ias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BCBLab Meeting Minutes (May 9th, 2014).docx</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BCBLab Meeting Minutes (May 9th, 2014).docx</dc:title>
  <dc:creator>John</dc:creator>
  <cp:lastModifiedBy>JDesktop</cp:lastModifiedBy>
  <cp:revision>2</cp:revision>
  <dcterms:created xsi:type="dcterms:W3CDTF">2014-09-24T19:58:00Z</dcterms:created>
  <dcterms:modified xsi:type="dcterms:W3CDTF">2014-09-26T20:47:00Z</dcterms:modified>
</cp:coreProperties>
</file>