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F04" w:rsidRPr="00627F04" w:rsidRDefault="00627F04" w:rsidP="00627F04">
      <w:pPr>
        <w:pBdr>
          <w:bottom w:val="single" w:sz="4" w:space="1" w:color="auto"/>
        </w:pBdr>
        <w:spacing w:after="0" w:line="240" w:lineRule="auto"/>
        <w:jc w:val="both"/>
        <w:rPr>
          <w:rFonts w:eastAsiaTheme="minorEastAsia"/>
          <w:color w:val="C00000"/>
          <w:sz w:val="40"/>
        </w:rPr>
      </w:pPr>
      <w:r w:rsidRPr="00627F04">
        <w:rPr>
          <w:rFonts w:eastAsiaTheme="minorEastAsia"/>
          <w:color w:val="C00000"/>
          <w:sz w:val="40"/>
        </w:rPr>
        <w:t>Iowa State Multicultural Greek Council</w:t>
      </w:r>
    </w:p>
    <w:p w:rsidR="00F941C4" w:rsidRPr="00627F04" w:rsidRDefault="005A0E99" w:rsidP="00627F04">
      <w:pPr>
        <w:spacing w:after="240" w:line="240" w:lineRule="auto"/>
        <w:jc w:val="right"/>
        <w:rPr>
          <w:rFonts w:eastAsiaTheme="minorEastAsia"/>
          <w:sz w:val="32"/>
        </w:rPr>
      </w:pPr>
      <w:r>
        <w:rPr>
          <w:rFonts w:eastAsiaTheme="minorEastAsia"/>
          <w:sz w:val="32"/>
        </w:rPr>
        <w:t>Supporting Our Members’ Mental Health</w:t>
      </w:r>
    </w:p>
    <w:p w:rsidR="00D560EC" w:rsidRDefault="005A0E99" w:rsidP="009022DD">
      <w:pPr>
        <w:pStyle w:val="NoSpacing"/>
        <w:jc w:val="both"/>
      </w:pPr>
      <w:r>
        <w:t xml:space="preserve">Occasionally feeling anxious and sad are part of life and part of the college experience. However, anxiety and depression as well as other mental health issues are very common among college students. </w:t>
      </w:r>
      <w:r w:rsidR="00623A1C">
        <w:t>In 2012 the National Alliance on Mental Illness (NAMI) completed a nation-wide survey in which 27% of the respondents had been diagnosed with depression, 24% with bipolar disorder, and 11% with anxiety disorders.</w:t>
      </w:r>
      <w:r w:rsidR="00B16AF2" w:rsidRPr="00B16AF2">
        <w:rPr>
          <w:vertAlign w:val="superscript"/>
        </w:rPr>
        <w:t>1</w:t>
      </w:r>
      <w:r w:rsidR="00623A1C">
        <w:t xml:space="preserve"> Mental health is part of an individual’s wellbeing. As members of the Greek Community we are o</w:t>
      </w:r>
      <w:r w:rsidR="001515BF">
        <w:t xml:space="preserve">bligated to help our community </w:t>
      </w:r>
      <w:r w:rsidR="00623A1C">
        <w:t xml:space="preserve">by becoming </w:t>
      </w:r>
      <w:r w:rsidR="001515BF">
        <w:t>knowledgeable</w:t>
      </w:r>
      <w:r w:rsidR="00623A1C">
        <w:t xml:space="preserve"> about mental health and </w:t>
      </w:r>
      <w:r w:rsidR="001515BF">
        <w:t>helping each other get treatment.</w:t>
      </w:r>
    </w:p>
    <w:p w:rsidR="00D560EC" w:rsidRDefault="00D560EC" w:rsidP="009022DD">
      <w:pPr>
        <w:pStyle w:val="NoSpacing"/>
        <w:jc w:val="both"/>
      </w:pPr>
    </w:p>
    <w:p w:rsidR="00D560EC" w:rsidRDefault="00D560EC" w:rsidP="009022DD">
      <w:pPr>
        <w:pStyle w:val="NoSpacing"/>
        <w:jc w:val="both"/>
        <w:sectPr w:rsidR="00D560EC">
          <w:headerReference w:type="default" r:id="rId9"/>
          <w:footerReference w:type="default" r:id="rId10"/>
          <w:pgSz w:w="12240" w:h="15840"/>
          <w:pgMar w:top="1440" w:right="1440" w:bottom="1440" w:left="1440" w:header="720" w:footer="720" w:gutter="0"/>
          <w:cols w:space="720"/>
          <w:docGrid w:linePitch="360"/>
        </w:sectPr>
      </w:pPr>
    </w:p>
    <w:p w:rsidR="009022DD" w:rsidRDefault="001515BF" w:rsidP="00714CC4">
      <w:pPr>
        <w:pStyle w:val="NoSpacing"/>
        <w:jc w:val="both"/>
        <w:rPr>
          <w:color w:val="C00000"/>
        </w:rPr>
      </w:pPr>
      <w:r>
        <w:rPr>
          <w:color w:val="C00000"/>
        </w:rPr>
        <w:lastRenderedPageBreak/>
        <w:t>What are some common mental health issues?</w:t>
      </w:r>
    </w:p>
    <w:p w:rsidR="00D560EC" w:rsidRDefault="001515BF" w:rsidP="00D560EC">
      <w:pPr>
        <w:pStyle w:val="NoSpacing"/>
      </w:pPr>
      <w:r>
        <w:t>This is a list of common mental health issues that you as a leader may see. Keep in mind that this list is not exhaustive:</w:t>
      </w:r>
    </w:p>
    <w:p w:rsidR="00231A54" w:rsidRDefault="001515BF" w:rsidP="00D560EC">
      <w:pPr>
        <w:pStyle w:val="NoSpacing"/>
        <w:numPr>
          <w:ilvl w:val="0"/>
          <w:numId w:val="1"/>
        </w:numPr>
        <w:ind w:left="360"/>
      </w:pPr>
      <w:r>
        <w:t>Anxiety Disorders – A constant feeling of worry, fear, or uneasiness</w:t>
      </w:r>
    </w:p>
    <w:p w:rsidR="001515BF" w:rsidRDefault="001515BF" w:rsidP="00D560EC">
      <w:pPr>
        <w:pStyle w:val="NoSpacing"/>
        <w:numPr>
          <w:ilvl w:val="0"/>
          <w:numId w:val="1"/>
        </w:numPr>
        <w:ind w:left="360"/>
      </w:pPr>
      <w:r>
        <w:t>Depression – Feeling sad, uninterested, low energy, or empty inside</w:t>
      </w:r>
    </w:p>
    <w:p w:rsidR="001515BF" w:rsidRDefault="001515BF" w:rsidP="00D560EC">
      <w:pPr>
        <w:pStyle w:val="NoSpacing"/>
        <w:numPr>
          <w:ilvl w:val="0"/>
          <w:numId w:val="1"/>
        </w:numPr>
        <w:ind w:left="360"/>
      </w:pPr>
      <w:r>
        <w:t>Eating Disorders – Skipping meals or making excuses not to eat. Persistent worry</w:t>
      </w:r>
      <w:r w:rsidR="003237D8">
        <w:t xml:space="preserve"> or complaining about being fat</w:t>
      </w:r>
    </w:p>
    <w:p w:rsidR="001515BF" w:rsidRDefault="001515BF" w:rsidP="00D560EC">
      <w:pPr>
        <w:pStyle w:val="NoSpacing"/>
        <w:numPr>
          <w:ilvl w:val="0"/>
          <w:numId w:val="1"/>
        </w:numPr>
        <w:ind w:left="360"/>
      </w:pPr>
      <w:r>
        <w:t>Bipolar Disorder – alternating periods of elevated mood and depression</w:t>
      </w:r>
    </w:p>
    <w:p w:rsidR="00D560EC" w:rsidRDefault="00D560EC" w:rsidP="00D560EC">
      <w:pPr>
        <w:pStyle w:val="NoSpacing"/>
      </w:pPr>
    </w:p>
    <w:p w:rsidR="00D560EC" w:rsidRPr="00D560EC" w:rsidRDefault="001515BF" w:rsidP="00D560EC">
      <w:pPr>
        <w:pStyle w:val="NoSpacing"/>
        <w:rPr>
          <w:color w:val="C00000"/>
        </w:rPr>
      </w:pPr>
      <w:r>
        <w:rPr>
          <w:color w:val="C00000"/>
        </w:rPr>
        <w:t>Signs Someone Might Need Help</w:t>
      </w:r>
      <w:bookmarkStart w:id="0" w:name="_GoBack"/>
      <w:bookmarkEnd w:id="0"/>
    </w:p>
    <w:p w:rsidR="00D560EC" w:rsidRDefault="00DE79D6" w:rsidP="00D560EC">
      <w:pPr>
        <w:pStyle w:val="NoSpacing"/>
      </w:pPr>
      <w:r>
        <w:t>Here is a short list of potential red flags that you or someone you know may need help</w:t>
      </w:r>
      <w:r w:rsidR="00D560EC">
        <w:t>:</w:t>
      </w:r>
    </w:p>
    <w:p w:rsidR="00DE79D6" w:rsidRDefault="00DE79D6" w:rsidP="00DE79D6">
      <w:pPr>
        <w:pStyle w:val="NoSpacing"/>
        <w:numPr>
          <w:ilvl w:val="0"/>
          <w:numId w:val="2"/>
        </w:numPr>
        <w:ind w:left="360"/>
      </w:pPr>
      <w:r>
        <w:t>Feeling very sad or withdrawn for an extended period</w:t>
      </w:r>
      <w:r w:rsidR="003237D8">
        <w:t xml:space="preserve"> (crying, fatigue, unmotivated)</w:t>
      </w:r>
    </w:p>
    <w:p w:rsidR="00DE79D6" w:rsidRDefault="00DE79D6" w:rsidP="00231A54">
      <w:pPr>
        <w:pStyle w:val="NoSpacing"/>
        <w:numPr>
          <w:ilvl w:val="0"/>
          <w:numId w:val="2"/>
        </w:numPr>
        <w:ind w:left="360"/>
      </w:pPr>
      <w:r>
        <w:t>Out of control, risky behaviors that could harm themselves or others</w:t>
      </w:r>
    </w:p>
    <w:p w:rsidR="00DE79D6" w:rsidRDefault="00DE79D6" w:rsidP="00231A54">
      <w:pPr>
        <w:pStyle w:val="NoSpacing"/>
        <w:numPr>
          <w:ilvl w:val="0"/>
          <w:numId w:val="2"/>
        </w:numPr>
        <w:ind w:left="360"/>
      </w:pPr>
      <w:r>
        <w:t>Severe mood swings</w:t>
      </w:r>
    </w:p>
    <w:p w:rsidR="00DE79D6" w:rsidRDefault="00DE79D6" w:rsidP="00231A54">
      <w:pPr>
        <w:pStyle w:val="NoSpacing"/>
        <w:numPr>
          <w:ilvl w:val="0"/>
          <w:numId w:val="2"/>
        </w:numPr>
        <w:ind w:left="360"/>
      </w:pPr>
      <w:r>
        <w:t>Repeated abuse of drugs or alcohol</w:t>
      </w:r>
    </w:p>
    <w:p w:rsidR="00DE79D6" w:rsidRDefault="00DE79D6" w:rsidP="00231A54">
      <w:pPr>
        <w:pStyle w:val="NoSpacing"/>
        <w:numPr>
          <w:ilvl w:val="0"/>
          <w:numId w:val="2"/>
        </w:numPr>
        <w:ind w:left="360"/>
      </w:pPr>
      <w:r>
        <w:t>Sudden intense fears for no reason. Could also accompany</w:t>
      </w:r>
      <w:r w:rsidR="003237D8">
        <w:t xml:space="preserve"> racing heart of fast breathing</w:t>
      </w:r>
    </w:p>
    <w:p w:rsidR="00DE79D6" w:rsidRDefault="00DE79D6" w:rsidP="00DE79D6">
      <w:pPr>
        <w:pStyle w:val="NoSpacing"/>
      </w:pPr>
    </w:p>
    <w:p w:rsidR="000C0759" w:rsidRDefault="000C0759" w:rsidP="000C0759">
      <w:pPr>
        <w:pStyle w:val="NoSpacing"/>
        <w:rPr>
          <w:color w:val="C00000"/>
        </w:rPr>
      </w:pPr>
      <w:r>
        <w:rPr>
          <w:color w:val="C00000"/>
        </w:rPr>
        <w:t>Very Important, Keep in Mind</w:t>
      </w:r>
    </w:p>
    <w:p w:rsidR="000C0759" w:rsidRPr="000C0759" w:rsidRDefault="000C0759" w:rsidP="000C0759">
      <w:pPr>
        <w:pStyle w:val="NoSpacing"/>
      </w:pPr>
      <w:r>
        <w:t>You are NOT a therapist, do not try to be one.</w:t>
      </w:r>
      <w:r w:rsidR="00B16AF2">
        <w:t xml:space="preserve"> It is great to support them, but do not attempt counseling them. Be careful not to hold yourself accountable for their actions.</w:t>
      </w:r>
    </w:p>
    <w:p w:rsidR="00231A54" w:rsidRPr="00231A54" w:rsidRDefault="000C0759" w:rsidP="00231A54">
      <w:pPr>
        <w:pStyle w:val="NoSpacing"/>
        <w:rPr>
          <w:color w:val="C00000"/>
        </w:rPr>
      </w:pPr>
      <w:r>
        <w:br w:type="column"/>
      </w:r>
      <w:r w:rsidR="003237D8">
        <w:rPr>
          <w:color w:val="C00000"/>
        </w:rPr>
        <w:lastRenderedPageBreak/>
        <w:t>Helping Someone during</w:t>
      </w:r>
      <w:r w:rsidR="00DE79D6">
        <w:rPr>
          <w:color w:val="C00000"/>
        </w:rPr>
        <w:t xml:space="preserve"> a Panic Attack</w:t>
      </w:r>
      <w:r w:rsidR="00FD0878">
        <w:rPr>
          <w:color w:val="C00000"/>
          <w:vertAlign w:val="superscript"/>
        </w:rPr>
        <w:t>2</w:t>
      </w:r>
      <w:r w:rsidR="00545ADB">
        <w:rPr>
          <w:color w:val="C00000"/>
          <w:vertAlign w:val="superscript"/>
        </w:rPr>
        <w:t xml:space="preserve"> 3</w:t>
      </w:r>
    </w:p>
    <w:p w:rsidR="00FC4719" w:rsidRDefault="00DE79D6" w:rsidP="00FC4719">
      <w:pPr>
        <w:pStyle w:val="NoSpacing"/>
      </w:pPr>
      <w:r>
        <w:t>These are some guidelines to help someone who is having a panic attack:</w:t>
      </w:r>
    </w:p>
    <w:p w:rsidR="00545ADB" w:rsidRDefault="00545ADB" w:rsidP="003237D8">
      <w:pPr>
        <w:pStyle w:val="NoSpacing"/>
        <w:numPr>
          <w:ilvl w:val="0"/>
          <w:numId w:val="2"/>
        </w:numPr>
        <w:ind w:left="360"/>
      </w:pPr>
      <w:r>
        <w:t>Move the person to a quiet, private place</w:t>
      </w:r>
    </w:p>
    <w:p w:rsidR="00DE79D6" w:rsidRDefault="00545ADB" w:rsidP="003237D8">
      <w:pPr>
        <w:pStyle w:val="NoSpacing"/>
        <w:numPr>
          <w:ilvl w:val="0"/>
          <w:numId w:val="2"/>
        </w:numPr>
        <w:ind w:left="360"/>
      </w:pPr>
      <w:r>
        <w:t>Express empathy and understanding</w:t>
      </w:r>
    </w:p>
    <w:p w:rsidR="00545ADB" w:rsidRDefault="00545ADB" w:rsidP="003237D8">
      <w:pPr>
        <w:pStyle w:val="NoSpacing"/>
        <w:numPr>
          <w:ilvl w:val="0"/>
          <w:numId w:val="2"/>
        </w:numPr>
        <w:ind w:left="360"/>
      </w:pPr>
      <w:r>
        <w:t>Don’t minimize the severity of the attack</w:t>
      </w:r>
    </w:p>
    <w:p w:rsidR="00545ADB" w:rsidRDefault="00545ADB" w:rsidP="00545ADB">
      <w:pPr>
        <w:pStyle w:val="NoSpacing"/>
        <w:numPr>
          <w:ilvl w:val="0"/>
          <w:numId w:val="2"/>
        </w:numPr>
        <w:ind w:left="360"/>
      </w:pPr>
      <w:r>
        <w:t xml:space="preserve">Avoid shaming the individual </w:t>
      </w:r>
    </w:p>
    <w:p w:rsidR="00545ADB" w:rsidRDefault="00545ADB" w:rsidP="00545ADB">
      <w:pPr>
        <w:pStyle w:val="NoSpacing"/>
        <w:numPr>
          <w:ilvl w:val="0"/>
          <w:numId w:val="2"/>
        </w:numPr>
        <w:ind w:left="360"/>
      </w:pPr>
      <w:r>
        <w:t>Stay calm and speak in short sentences</w:t>
      </w:r>
    </w:p>
    <w:p w:rsidR="00231A54" w:rsidRDefault="00231A54" w:rsidP="00231A54">
      <w:pPr>
        <w:pStyle w:val="NoSpacing"/>
      </w:pPr>
    </w:p>
    <w:p w:rsidR="00231A54" w:rsidRPr="00231A54" w:rsidRDefault="000C0759" w:rsidP="00231A54">
      <w:pPr>
        <w:pStyle w:val="NoSpacing"/>
        <w:rPr>
          <w:color w:val="C00000"/>
        </w:rPr>
      </w:pPr>
      <w:r>
        <w:rPr>
          <w:color w:val="C00000"/>
        </w:rPr>
        <w:t>Helping Someone with Depression</w:t>
      </w:r>
      <w:r w:rsidR="00545ADB">
        <w:rPr>
          <w:color w:val="C00000"/>
          <w:vertAlign w:val="superscript"/>
        </w:rPr>
        <w:t>4</w:t>
      </w:r>
    </w:p>
    <w:p w:rsidR="00FC4719" w:rsidRDefault="003237D8" w:rsidP="003237D8">
      <w:pPr>
        <w:pStyle w:val="NoSpacing"/>
        <w:numPr>
          <w:ilvl w:val="0"/>
          <w:numId w:val="4"/>
        </w:numPr>
        <w:ind w:left="360"/>
      </w:pPr>
      <w:r>
        <w:t>Encourage them to stick with their treatment and</w:t>
      </w:r>
      <w:r w:rsidR="000C0759">
        <w:t xml:space="preserve"> keep appointments</w:t>
      </w:r>
    </w:p>
    <w:p w:rsidR="003237D8" w:rsidRDefault="003237D8" w:rsidP="003237D8">
      <w:pPr>
        <w:pStyle w:val="NoSpacing"/>
        <w:numPr>
          <w:ilvl w:val="0"/>
          <w:numId w:val="4"/>
        </w:numPr>
        <w:ind w:left="360"/>
      </w:pPr>
      <w:r>
        <w:t>Let them know yo</w:t>
      </w:r>
      <w:r w:rsidR="000C0759">
        <w:t>u want understand how they feel</w:t>
      </w:r>
    </w:p>
    <w:p w:rsidR="003237D8" w:rsidRDefault="003237D8" w:rsidP="003237D8">
      <w:pPr>
        <w:pStyle w:val="NoSpacing"/>
        <w:numPr>
          <w:ilvl w:val="0"/>
          <w:numId w:val="4"/>
        </w:numPr>
        <w:ind w:left="360"/>
      </w:pPr>
      <w:r>
        <w:t>Avoid judging, giving a</w:t>
      </w:r>
      <w:r w:rsidR="000C0759">
        <w:t>dvice, or opinions Just listen</w:t>
      </w:r>
    </w:p>
    <w:p w:rsidR="003237D8" w:rsidRDefault="003237D8" w:rsidP="003237D8">
      <w:pPr>
        <w:pStyle w:val="NoSpacing"/>
        <w:numPr>
          <w:ilvl w:val="0"/>
          <w:numId w:val="4"/>
        </w:numPr>
        <w:ind w:left="360"/>
      </w:pPr>
      <w:r w:rsidRPr="003237D8">
        <w:t xml:space="preserve">Remind </w:t>
      </w:r>
      <w:r>
        <w:t>them of their</w:t>
      </w:r>
      <w:r w:rsidRPr="003237D8">
        <w:t xml:space="preserve"> pos</w:t>
      </w:r>
      <w:r>
        <w:t>itive qualities and how much they mean to you</w:t>
      </w:r>
    </w:p>
    <w:p w:rsidR="003237D8" w:rsidRDefault="003237D8" w:rsidP="003237D8">
      <w:pPr>
        <w:pStyle w:val="NoSpacing"/>
        <w:numPr>
          <w:ilvl w:val="0"/>
          <w:numId w:val="4"/>
        </w:numPr>
        <w:ind w:left="360"/>
      </w:pPr>
      <w:r>
        <w:t>Help cr</w:t>
      </w:r>
      <w:r w:rsidR="000C0759">
        <w:t>eate routines to relieve stress</w:t>
      </w:r>
    </w:p>
    <w:p w:rsidR="003237D8" w:rsidRDefault="003237D8" w:rsidP="003237D8">
      <w:pPr>
        <w:pStyle w:val="NoSpacing"/>
        <w:numPr>
          <w:ilvl w:val="0"/>
          <w:numId w:val="4"/>
        </w:numPr>
        <w:ind w:left="360"/>
      </w:pPr>
      <w:r>
        <w:t xml:space="preserve">Make plans together </w:t>
      </w:r>
      <w:r w:rsidR="000C0759">
        <w:t>or with a group</w:t>
      </w:r>
    </w:p>
    <w:p w:rsidR="00FC4719" w:rsidRDefault="00FC4719" w:rsidP="00FC4719">
      <w:pPr>
        <w:pStyle w:val="NoSpacing"/>
      </w:pPr>
    </w:p>
    <w:p w:rsidR="00FC4719" w:rsidRPr="00FC4719" w:rsidRDefault="003237D8" w:rsidP="00FC4719">
      <w:pPr>
        <w:pStyle w:val="NoSpacing"/>
        <w:rPr>
          <w:color w:val="C00000"/>
        </w:rPr>
      </w:pPr>
      <w:r>
        <w:rPr>
          <w:color w:val="C00000"/>
        </w:rPr>
        <w:t>What to do if someone is Considering Suicide</w:t>
      </w:r>
      <w:r w:rsidR="00545ADB">
        <w:rPr>
          <w:color w:val="C00000"/>
          <w:vertAlign w:val="superscript"/>
        </w:rPr>
        <w:t>5</w:t>
      </w:r>
    </w:p>
    <w:p w:rsidR="00FC4719" w:rsidRDefault="003237D8" w:rsidP="00FC4719">
      <w:pPr>
        <w:pStyle w:val="NoSpacing"/>
        <w:numPr>
          <w:ilvl w:val="0"/>
          <w:numId w:val="3"/>
        </w:numPr>
        <w:ind w:left="360"/>
      </w:pPr>
      <w:r>
        <w:t>If they are in immediate danger to themselves or others, call 911 immediately</w:t>
      </w:r>
    </w:p>
    <w:p w:rsidR="00FC4719" w:rsidRDefault="003237D8" w:rsidP="00FC4719">
      <w:pPr>
        <w:pStyle w:val="NoSpacing"/>
        <w:numPr>
          <w:ilvl w:val="0"/>
          <w:numId w:val="3"/>
        </w:numPr>
        <w:ind w:left="360"/>
      </w:pPr>
      <w:r>
        <w:t xml:space="preserve">Contact ISU Police, Student </w:t>
      </w:r>
      <w:r w:rsidR="000C0759">
        <w:t>Counseling</w:t>
      </w:r>
      <w:r>
        <w:t>, or another trusted authority</w:t>
      </w:r>
    </w:p>
    <w:p w:rsidR="000C0759" w:rsidRDefault="000C0759" w:rsidP="00FC4719">
      <w:pPr>
        <w:pStyle w:val="NoSpacing"/>
        <w:numPr>
          <w:ilvl w:val="0"/>
          <w:numId w:val="3"/>
        </w:numPr>
        <w:ind w:left="360"/>
      </w:pPr>
      <w:r>
        <w:t>Encourage them to get help from a professional ASAP</w:t>
      </w:r>
    </w:p>
    <w:p w:rsidR="00545ADB" w:rsidRDefault="00545ADB" w:rsidP="00545ADB">
      <w:pPr>
        <w:pStyle w:val="NoSpacing"/>
        <w:ind w:left="720"/>
        <w:rPr>
          <w:color w:val="943634" w:themeColor="accent2" w:themeShade="BF"/>
        </w:rPr>
      </w:pPr>
      <w:r>
        <w:rPr>
          <w:color w:val="943634" w:themeColor="accent2" w:themeShade="BF"/>
        </w:rPr>
        <w:t>Iowa State Student Counseling Services</w:t>
      </w:r>
      <w:r>
        <w:rPr>
          <w:color w:val="943634" w:themeColor="accent2" w:themeShade="BF"/>
        </w:rPr>
        <w:t>:</w:t>
      </w:r>
    </w:p>
    <w:p w:rsidR="00545ADB" w:rsidRDefault="00545ADB" w:rsidP="00545ADB">
      <w:pPr>
        <w:pStyle w:val="NoSpacing"/>
        <w:ind w:left="720"/>
      </w:pPr>
      <w:r>
        <w:rPr>
          <w:color w:val="943634" w:themeColor="accent2" w:themeShade="BF"/>
        </w:rPr>
        <w:t>515-294-5056</w:t>
      </w:r>
    </w:p>
    <w:p w:rsidR="000C0759" w:rsidRDefault="000C0759" w:rsidP="00FC4719">
      <w:pPr>
        <w:pStyle w:val="NoSpacing"/>
        <w:numPr>
          <w:ilvl w:val="0"/>
          <w:numId w:val="3"/>
        </w:numPr>
        <w:ind w:left="360"/>
      </w:pPr>
      <w:r>
        <w:t>Encourage them to call a suicide hotline</w:t>
      </w:r>
    </w:p>
    <w:p w:rsidR="000C0759" w:rsidRDefault="000C0759" w:rsidP="000C0759">
      <w:pPr>
        <w:pStyle w:val="NoSpacing"/>
        <w:ind w:left="720"/>
        <w:rPr>
          <w:color w:val="943634" w:themeColor="accent2" w:themeShade="BF"/>
        </w:rPr>
      </w:pPr>
      <w:r w:rsidRPr="000C0759">
        <w:rPr>
          <w:color w:val="943634" w:themeColor="accent2" w:themeShade="BF"/>
        </w:rPr>
        <w:t>Nationa</w:t>
      </w:r>
      <w:r>
        <w:rPr>
          <w:color w:val="943634" w:themeColor="accent2" w:themeShade="BF"/>
        </w:rPr>
        <w:t>l Suicide Prevention Lifeline:</w:t>
      </w:r>
    </w:p>
    <w:p w:rsidR="000C0759" w:rsidRDefault="000C0759" w:rsidP="000C0759">
      <w:pPr>
        <w:pStyle w:val="NoSpacing"/>
        <w:ind w:left="720"/>
      </w:pPr>
      <w:r w:rsidRPr="000C0759">
        <w:rPr>
          <w:color w:val="943634" w:themeColor="accent2" w:themeShade="BF"/>
        </w:rPr>
        <w:t>800-273-TALK (800-273-8255)</w:t>
      </w:r>
    </w:p>
    <w:sectPr w:rsidR="000C0759" w:rsidSect="009022DD">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00C" w:rsidRDefault="00FA200C" w:rsidP="00060DBC">
      <w:pPr>
        <w:spacing w:after="0" w:line="240" w:lineRule="auto"/>
      </w:pPr>
      <w:r>
        <w:separator/>
      </w:r>
    </w:p>
  </w:endnote>
  <w:endnote w:type="continuationSeparator" w:id="0">
    <w:p w:rsidR="00FA200C" w:rsidRDefault="00FA200C" w:rsidP="00060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AF2" w:rsidRPr="00B16AF2" w:rsidRDefault="00B16AF2" w:rsidP="000C0759">
    <w:pPr>
      <w:pStyle w:val="FootnoteText"/>
    </w:pPr>
    <w:r w:rsidRPr="00B16AF2">
      <w:t xml:space="preserve">1 </w:t>
    </w:r>
    <w:r>
      <w:t>Multicultural Mental Health Infographic (National Alliance on Mental Health, 2015)</w:t>
    </w:r>
  </w:p>
  <w:p w:rsidR="00B16AF2" w:rsidRDefault="00B16AF2" w:rsidP="000C0759">
    <w:pPr>
      <w:pStyle w:val="FootnoteText"/>
    </w:pPr>
    <w:r>
      <w:t>2</w:t>
    </w:r>
    <w:r w:rsidRPr="00B16AF2">
      <w:t xml:space="preserve"> Helping Someone During a Panic Attack</w:t>
    </w:r>
    <w:r>
      <w:t xml:space="preserve"> (WebMD, </w:t>
    </w:r>
    <w:proofErr w:type="spellStart"/>
    <w:r>
      <w:t>Healthwise</w:t>
    </w:r>
    <w:proofErr w:type="spellEnd"/>
    <w:r>
      <w:t>, 2012)</w:t>
    </w:r>
  </w:p>
  <w:p w:rsidR="00545ADB" w:rsidRDefault="00B16AF2" w:rsidP="000C0759">
    <w:pPr>
      <w:pStyle w:val="Footer"/>
      <w:rPr>
        <w:sz w:val="20"/>
        <w:szCs w:val="20"/>
      </w:rPr>
    </w:pPr>
    <w:r>
      <w:rPr>
        <w:sz w:val="20"/>
        <w:szCs w:val="20"/>
      </w:rPr>
      <w:t>3</w:t>
    </w:r>
    <w:r w:rsidRPr="00B16AF2">
      <w:rPr>
        <w:sz w:val="20"/>
        <w:szCs w:val="20"/>
      </w:rPr>
      <w:t xml:space="preserve"> </w:t>
    </w:r>
    <w:r w:rsidR="00545ADB">
      <w:rPr>
        <w:sz w:val="20"/>
        <w:szCs w:val="20"/>
      </w:rPr>
      <w:t>Understanding and Treating Anxiety (University of Illinois at Urbana-Champagne, 2009)</w:t>
    </w:r>
  </w:p>
  <w:p w:rsidR="00B16AF2" w:rsidRPr="00B16AF2" w:rsidRDefault="00545ADB" w:rsidP="000C0759">
    <w:pPr>
      <w:pStyle w:val="Footer"/>
      <w:rPr>
        <w:sz w:val="20"/>
        <w:szCs w:val="20"/>
      </w:rPr>
    </w:pPr>
    <w:r>
      <w:rPr>
        <w:sz w:val="20"/>
        <w:szCs w:val="20"/>
      </w:rPr>
      <w:t xml:space="preserve">4 </w:t>
    </w:r>
    <w:r w:rsidR="00B16AF2" w:rsidRPr="00B16AF2">
      <w:rPr>
        <w:sz w:val="20"/>
        <w:szCs w:val="20"/>
      </w:rPr>
      <w:t>Depression - major depressive disorder (Mayo Clinic, 2012)</w:t>
    </w:r>
  </w:p>
  <w:p w:rsidR="00B16AF2" w:rsidRPr="00B16AF2" w:rsidRDefault="00545ADB" w:rsidP="000C0759">
    <w:pPr>
      <w:pStyle w:val="Footer"/>
      <w:rPr>
        <w:sz w:val="20"/>
        <w:szCs w:val="20"/>
      </w:rPr>
    </w:pPr>
    <w:r>
      <w:rPr>
        <w:sz w:val="20"/>
        <w:szCs w:val="20"/>
      </w:rPr>
      <w:t xml:space="preserve">5 </w:t>
    </w:r>
    <w:r w:rsidR="00B16AF2" w:rsidRPr="00B16AF2">
      <w:rPr>
        <w:sz w:val="20"/>
        <w:szCs w:val="20"/>
      </w:rPr>
      <w:t>Suicide and suicidal thoughts (Mayo Clinic,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00C" w:rsidRDefault="00FA200C" w:rsidP="00060DBC">
      <w:pPr>
        <w:spacing w:after="0" w:line="240" w:lineRule="auto"/>
      </w:pPr>
      <w:r>
        <w:separator/>
      </w:r>
    </w:p>
  </w:footnote>
  <w:footnote w:type="continuationSeparator" w:id="0">
    <w:p w:rsidR="00FA200C" w:rsidRDefault="00FA200C" w:rsidP="00060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AF2" w:rsidRDefault="00545ADB">
    <w:pPr>
      <w:pStyle w:val="Header"/>
    </w:pPr>
    <w:r>
      <w:tab/>
    </w:r>
    <w:r>
      <w:tab/>
      <w:t>Revised 2015-08-10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074DA"/>
    <w:multiLevelType w:val="hybridMultilevel"/>
    <w:tmpl w:val="3C18E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1F40AB"/>
    <w:multiLevelType w:val="hybridMultilevel"/>
    <w:tmpl w:val="33BE4A8C"/>
    <w:lvl w:ilvl="0" w:tplc="FFBA3E9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673AA5"/>
    <w:multiLevelType w:val="hybridMultilevel"/>
    <w:tmpl w:val="363CF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466D43"/>
    <w:multiLevelType w:val="hybridMultilevel"/>
    <w:tmpl w:val="E38620A0"/>
    <w:lvl w:ilvl="0" w:tplc="FFBA3E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975CD1"/>
    <w:multiLevelType w:val="hybridMultilevel"/>
    <w:tmpl w:val="F4B468A0"/>
    <w:lvl w:ilvl="0" w:tplc="FFBA3E9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7D5E26"/>
    <w:multiLevelType w:val="hybridMultilevel"/>
    <w:tmpl w:val="AD4CBA24"/>
    <w:lvl w:ilvl="0" w:tplc="52B0BB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B79"/>
    <w:rsid w:val="00060DBC"/>
    <w:rsid w:val="00064999"/>
    <w:rsid w:val="000C0759"/>
    <w:rsid w:val="000E4B79"/>
    <w:rsid w:val="001515BF"/>
    <w:rsid w:val="001C7519"/>
    <w:rsid w:val="001D46E4"/>
    <w:rsid w:val="001F7803"/>
    <w:rsid w:val="00231A54"/>
    <w:rsid w:val="002442B3"/>
    <w:rsid w:val="003237D8"/>
    <w:rsid w:val="00350016"/>
    <w:rsid w:val="003B0667"/>
    <w:rsid w:val="003C3862"/>
    <w:rsid w:val="004041DE"/>
    <w:rsid w:val="00465BE3"/>
    <w:rsid w:val="00545ADB"/>
    <w:rsid w:val="005A0E99"/>
    <w:rsid w:val="00623A1C"/>
    <w:rsid w:val="00627F04"/>
    <w:rsid w:val="00656666"/>
    <w:rsid w:val="00714CC4"/>
    <w:rsid w:val="008C3FB9"/>
    <w:rsid w:val="009022DD"/>
    <w:rsid w:val="009523E0"/>
    <w:rsid w:val="00953CB3"/>
    <w:rsid w:val="00A67FED"/>
    <w:rsid w:val="00B16AF2"/>
    <w:rsid w:val="00BA3F2D"/>
    <w:rsid w:val="00D322D8"/>
    <w:rsid w:val="00D560EC"/>
    <w:rsid w:val="00DE79D6"/>
    <w:rsid w:val="00DF65F7"/>
    <w:rsid w:val="00F941C4"/>
    <w:rsid w:val="00FA155A"/>
    <w:rsid w:val="00FA200C"/>
    <w:rsid w:val="00FC4719"/>
    <w:rsid w:val="00FD0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4B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4B79"/>
    <w:rPr>
      <w:color w:val="808080"/>
    </w:rPr>
  </w:style>
  <w:style w:type="paragraph" w:styleId="BalloonText">
    <w:name w:val="Balloon Text"/>
    <w:basedOn w:val="Normal"/>
    <w:link w:val="BalloonTextChar"/>
    <w:uiPriority w:val="99"/>
    <w:semiHidden/>
    <w:unhideWhenUsed/>
    <w:rsid w:val="000E4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B79"/>
    <w:rPr>
      <w:rFonts w:ascii="Tahoma" w:hAnsi="Tahoma" w:cs="Tahoma"/>
      <w:sz w:val="16"/>
      <w:szCs w:val="16"/>
    </w:rPr>
  </w:style>
  <w:style w:type="character" w:customStyle="1" w:styleId="Heading1Char">
    <w:name w:val="Heading 1 Char"/>
    <w:basedOn w:val="DefaultParagraphFont"/>
    <w:link w:val="Heading1"/>
    <w:uiPriority w:val="9"/>
    <w:rsid w:val="000E4B7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941C4"/>
    <w:pPr>
      <w:spacing w:after="0" w:line="240" w:lineRule="auto"/>
    </w:pPr>
  </w:style>
  <w:style w:type="character" w:styleId="Hyperlink">
    <w:name w:val="Hyperlink"/>
    <w:basedOn w:val="DefaultParagraphFont"/>
    <w:uiPriority w:val="99"/>
    <w:unhideWhenUsed/>
    <w:rsid w:val="00F941C4"/>
    <w:rPr>
      <w:color w:val="0000FF" w:themeColor="hyperlink"/>
      <w:u w:val="single"/>
    </w:rPr>
  </w:style>
  <w:style w:type="table" w:styleId="TableGrid">
    <w:name w:val="Table Grid"/>
    <w:basedOn w:val="TableNormal"/>
    <w:uiPriority w:val="59"/>
    <w:rsid w:val="00656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0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DBC"/>
  </w:style>
  <w:style w:type="paragraph" w:styleId="Footer">
    <w:name w:val="footer"/>
    <w:basedOn w:val="Normal"/>
    <w:link w:val="FooterChar"/>
    <w:uiPriority w:val="99"/>
    <w:unhideWhenUsed/>
    <w:rsid w:val="00060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DBC"/>
  </w:style>
  <w:style w:type="paragraph" w:styleId="FootnoteText">
    <w:name w:val="footnote text"/>
    <w:basedOn w:val="Normal"/>
    <w:link w:val="FootnoteTextChar"/>
    <w:uiPriority w:val="99"/>
    <w:semiHidden/>
    <w:unhideWhenUsed/>
    <w:rsid w:val="003237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37D8"/>
    <w:rPr>
      <w:sz w:val="20"/>
      <w:szCs w:val="20"/>
    </w:rPr>
  </w:style>
  <w:style w:type="character" w:styleId="FootnoteReference">
    <w:name w:val="footnote reference"/>
    <w:basedOn w:val="DefaultParagraphFont"/>
    <w:uiPriority w:val="99"/>
    <w:semiHidden/>
    <w:unhideWhenUsed/>
    <w:rsid w:val="003237D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4B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4B79"/>
    <w:rPr>
      <w:color w:val="808080"/>
    </w:rPr>
  </w:style>
  <w:style w:type="paragraph" w:styleId="BalloonText">
    <w:name w:val="Balloon Text"/>
    <w:basedOn w:val="Normal"/>
    <w:link w:val="BalloonTextChar"/>
    <w:uiPriority w:val="99"/>
    <w:semiHidden/>
    <w:unhideWhenUsed/>
    <w:rsid w:val="000E4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B79"/>
    <w:rPr>
      <w:rFonts w:ascii="Tahoma" w:hAnsi="Tahoma" w:cs="Tahoma"/>
      <w:sz w:val="16"/>
      <w:szCs w:val="16"/>
    </w:rPr>
  </w:style>
  <w:style w:type="character" w:customStyle="1" w:styleId="Heading1Char">
    <w:name w:val="Heading 1 Char"/>
    <w:basedOn w:val="DefaultParagraphFont"/>
    <w:link w:val="Heading1"/>
    <w:uiPriority w:val="9"/>
    <w:rsid w:val="000E4B7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941C4"/>
    <w:pPr>
      <w:spacing w:after="0" w:line="240" w:lineRule="auto"/>
    </w:pPr>
  </w:style>
  <w:style w:type="character" w:styleId="Hyperlink">
    <w:name w:val="Hyperlink"/>
    <w:basedOn w:val="DefaultParagraphFont"/>
    <w:uiPriority w:val="99"/>
    <w:unhideWhenUsed/>
    <w:rsid w:val="00F941C4"/>
    <w:rPr>
      <w:color w:val="0000FF" w:themeColor="hyperlink"/>
      <w:u w:val="single"/>
    </w:rPr>
  </w:style>
  <w:style w:type="table" w:styleId="TableGrid">
    <w:name w:val="Table Grid"/>
    <w:basedOn w:val="TableNormal"/>
    <w:uiPriority w:val="59"/>
    <w:rsid w:val="00656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0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DBC"/>
  </w:style>
  <w:style w:type="paragraph" w:styleId="Footer">
    <w:name w:val="footer"/>
    <w:basedOn w:val="Normal"/>
    <w:link w:val="FooterChar"/>
    <w:uiPriority w:val="99"/>
    <w:unhideWhenUsed/>
    <w:rsid w:val="00060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DBC"/>
  </w:style>
  <w:style w:type="paragraph" w:styleId="FootnoteText">
    <w:name w:val="footnote text"/>
    <w:basedOn w:val="Normal"/>
    <w:link w:val="FootnoteTextChar"/>
    <w:uiPriority w:val="99"/>
    <w:semiHidden/>
    <w:unhideWhenUsed/>
    <w:rsid w:val="003237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37D8"/>
    <w:rPr>
      <w:sz w:val="20"/>
      <w:szCs w:val="20"/>
    </w:rPr>
  </w:style>
  <w:style w:type="character" w:styleId="FootnoteReference">
    <w:name w:val="footnote reference"/>
    <w:basedOn w:val="DefaultParagraphFont"/>
    <w:uiPriority w:val="99"/>
    <w:semiHidden/>
    <w:unhideWhenUsed/>
    <w:rsid w:val="003237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357686">
      <w:bodyDiv w:val="1"/>
      <w:marLeft w:val="0"/>
      <w:marRight w:val="0"/>
      <w:marTop w:val="0"/>
      <w:marBottom w:val="0"/>
      <w:divBdr>
        <w:top w:val="none" w:sz="0" w:space="0" w:color="auto"/>
        <w:left w:val="none" w:sz="0" w:space="0" w:color="auto"/>
        <w:bottom w:val="none" w:sz="0" w:space="0" w:color="auto"/>
        <w:right w:val="none" w:sz="0" w:space="0" w:color="auto"/>
      </w:divBdr>
    </w:div>
    <w:div w:id="1420175941">
      <w:bodyDiv w:val="1"/>
      <w:marLeft w:val="0"/>
      <w:marRight w:val="0"/>
      <w:marTop w:val="0"/>
      <w:marBottom w:val="0"/>
      <w:divBdr>
        <w:top w:val="none" w:sz="0" w:space="0" w:color="auto"/>
        <w:left w:val="none" w:sz="0" w:space="0" w:color="auto"/>
        <w:bottom w:val="none" w:sz="0" w:space="0" w:color="auto"/>
        <w:right w:val="none" w:sz="0" w:space="0" w:color="auto"/>
      </w:divBdr>
    </w:div>
    <w:div w:id="157858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6D6A1-B22A-4DEE-AAD5-28996D800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2015-08-10T22:00:00Z</dcterms:created>
  <dcterms:modified xsi:type="dcterms:W3CDTF">2015-08-10T22:00:00Z</dcterms:modified>
</cp:coreProperties>
</file>